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EA4" w:rsidRPr="00711846" w:rsidRDefault="00072EA4" w:rsidP="00072EA4">
      <w:pPr>
        <w:pStyle w:val="ConsPlusNormal"/>
        <w:jc w:val="center"/>
        <w:rPr>
          <w:rFonts w:ascii="Times New Roman" w:hAnsi="Times New Roman" w:cs="Times New Roman"/>
          <w:b/>
          <w:sz w:val="27"/>
          <w:szCs w:val="27"/>
        </w:rPr>
      </w:pPr>
      <w:bookmarkStart w:id="0" w:name="_GoBack"/>
      <w:bookmarkEnd w:id="0"/>
      <w:r w:rsidRPr="00711846">
        <w:rPr>
          <w:rFonts w:ascii="Times New Roman" w:hAnsi="Times New Roman" w:cs="Times New Roman"/>
          <w:b/>
          <w:sz w:val="27"/>
          <w:szCs w:val="27"/>
        </w:rPr>
        <w:t xml:space="preserve">Памятка </w:t>
      </w:r>
    </w:p>
    <w:p w:rsidR="005B050C" w:rsidRDefault="006E67F3" w:rsidP="00072EA4">
      <w:pPr>
        <w:pStyle w:val="ConsPlusNormal"/>
        <w:jc w:val="center"/>
        <w:rPr>
          <w:rFonts w:ascii="Times New Roman" w:hAnsi="Times New Roman" w:cs="Times New Roman"/>
          <w:b/>
          <w:sz w:val="27"/>
          <w:szCs w:val="27"/>
        </w:rPr>
      </w:pPr>
      <w:r w:rsidRPr="00711846">
        <w:rPr>
          <w:rFonts w:ascii="Times New Roman" w:hAnsi="Times New Roman" w:cs="Times New Roman"/>
          <w:b/>
          <w:sz w:val="27"/>
          <w:szCs w:val="27"/>
        </w:rPr>
        <w:t>о</w:t>
      </w:r>
      <w:r w:rsidR="00072EA4" w:rsidRPr="00711846">
        <w:rPr>
          <w:rFonts w:ascii="Times New Roman" w:hAnsi="Times New Roman" w:cs="Times New Roman"/>
          <w:b/>
          <w:sz w:val="27"/>
          <w:szCs w:val="27"/>
        </w:rPr>
        <w:t xml:space="preserve">б ограничениях, запретах, требованиях к служебному поведению и предупреждению коррупционных правонарушений, связанных с прохождением государственной </w:t>
      </w:r>
      <w:r w:rsidR="00072EA4" w:rsidRPr="000C1EC3">
        <w:rPr>
          <w:rFonts w:ascii="Times New Roman" w:hAnsi="Times New Roman" w:cs="Times New Roman"/>
          <w:b/>
          <w:sz w:val="27"/>
          <w:szCs w:val="27"/>
        </w:rPr>
        <w:t xml:space="preserve">гражданской службы Свердловской области </w:t>
      </w:r>
    </w:p>
    <w:p w:rsidR="00072EA4" w:rsidRPr="000C1EC3" w:rsidRDefault="00072EA4" w:rsidP="00072EA4">
      <w:pPr>
        <w:pStyle w:val="ConsPlusNormal"/>
        <w:jc w:val="center"/>
        <w:rPr>
          <w:rFonts w:ascii="Times New Roman" w:hAnsi="Times New Roman" w:cs="Times New Roman"/>
          <w:b/>
          <w:sz w:val="27"/>
          <w:szCs w:val="27"/>
        </w:rPr>
      </w:pPr>
      <w:r w:rsidRPr="000C1EC3">
        <w:rPr>
          <w:rFonts w:ascii="Times New Roman" w:hAnsi="Times New Roman" w:cs="Times New Roman"/>
          <w:b/>
          <w:sz w:val="27"/>
          <w:szCs w:val="27"/>
        </w:rPr>
        <w:t>в Департаменте ветеринарии Свердловской области</w:t>
      </w:r>
    </w:p>
    <w:p w:rsidR="00072EA4" w:rsidRPr="000C1EC3" w:rsidRDefault="00072EA4" w:rsidP="00072EA4">
      <w:pPr>
        <w:pStyle w:val="ConsPlusNormal"/>
        <w:jc w:val="center"/>
        <w:rPr>
          <w:rFonts w:ascii="Times New Roman" w:hAnsi="Times New Roman" w:cs="Times New Roman"/>
          <w:sz w:val="27"/>
          <w:szCs w:val="27"/>
        </w:rPr>
      </w:pPr>
    </w:p>
    <w:p w:rsidR="002A31A4" w:rsidRPr="000C1EC3" w:rsidRDefault="002A31A4" w:rsidP="002A31A4">
      <w:pPr>
        <w:pStyle w:val="ConsPlusNormal"/>
        <w:jc w:val="center"/>
        <w:outlineLvl w:val="0"/>
        <w:rPr>
          <w:rFonts w:ascii="Times New Roman" w:hAnsi="Times New Roman" w:cs="Times New Roman"/>
          <w:b/>
          <w:sz w:val="24"/>
          <w:szCs w:val="24"/>
        </w:rPr>
      </w:pPr>
      <w:bookmarkStart w:id="1" w:name="Par8"/>
      <w:bookmarkEnd w:id="1"/>
      <w:r w:rsidRPr="000C1EC3">
        <w:rPr>
          <w:rFonts w:ascii="Times New Roman" w:hAnsi="Times New Roman" w:cs="Times New Roman"/>
          <w:b/>
          <w:sz w:val="24"/>
          <w:szCs w:val="24"/>
        </w:rPr>
        <w:t>Введение</w:t>
      </w:r>
    </w:p>
    <w:p w:rsidR="002A31A4" w:rsidRPr="000C1EC3" w:rsidRDefault="002A31A4" w:rsidP="002A31A4">
      <w:pPr>
        <w:pStyle w:val="ConsPlusNormal"/>
        <w:jc w:val="both"/>
        <w:rPr>
          <w:rFonts w:ascii="Times New Roman" w:hAnsi="Times New Roman" w:cs="Times New Roman"/>
          <w:sz w:val="24"/>
          <w:szCs w:val="24"/>
        </w:rPr>
      </w:pPr>
    </w:p>
    <w:p w:rsidR="002A31A4" w:rsidRPr="000C1EC3" w:rsidRDefault="002A31A4" w:rsidP="005755ED">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t xml:space="preserve">В соответствии с </w:t>
      </w:r>
      <w:hyperlink r:id="rId8" w:tooltip="Федеральный закон от 27.07.2004 N 79-ФЗ (ред. от 08.06.2015) &quot;О государственной гражданской службе Российской Федерации&quot;{КонсультантПлюс}" w:history="1">
        <w:r w:rsidRPr="000C1EC3">
          <w:rPr>
            <w:rFonts w:ascii="Times New Roman" w:hAnsi="Times New Roman" w:cs="Times New Roman"/>
            <w:sz w:val="24"/>
            <w:szCs w:val="24"/>
          </w:rPr>
          <w:t>частью 11 статьи 15</w:t>
        </w:r>
      </w:hyperlink>
      <w:r w:rsidRPr="000C1EC3">
        <w:rPr>
          <w:rFonts w:ascii="Times New Roman" w:hAnsi="Times New Roman" w:cs="Times New Roman"/>
          <w:sz w:val="24"/>
          <w:szCs w:val="24"/>
        </w:rPr>
        <w:t xml:space="preserve"> Федерального закона от 27 июля 2004 года № 79-ФЗ «О государственной гражданской службе Российской Федерации» (далее - Федеральный закон № 79-ФЗ) государственный гражданский служащий Свердловской области (далее - гражданский служащий) обязан соблюдать ограничения, выполнять обязательства и требования к служебному поведению, не нарушать запреты, которые установлены указанным Федеральным </w:t>
      </w:r>
      <w:hyperlink r:id="rId9" w:tooltip="Федеральный закон от 27.07.2004 N 79-ФЗ (ред. от 08.06.2015) &quot;О государственной гражданской службе Российской Федерации&quot;{КонсультантПлюс}" w:history="1">
        <w:r w:rsidRPr="000C1EC3">
          <w:rPr>
            <w:rFonts w:ascii="Times New Roman" w:hAnsi="Times New Roman" w:cs="Times New Roman"/>
            <w:sz w:val="24"/>
            <w:szCs w:val="24"/>
          </w:rPr>
          <w:t>законом</w:t>
        </w:r>
      </w:hyperlink>
      <w:r w:rsidRPr="000C1EC3">
        <w:rPr>
          <w:rFonts w:ascii="Times New Roman" w:hAnsi="Times New Roman" w:cs="Times New Roman"/>
          <w:sz w:val="24"/>
          <w:szCs w:val="24"/>
        </w:rPr>
        <w:t xml:space="preserve"> № 79-ФЗ и другими федеральными законами, в частности Федеральными законами </w:t>
      </w:r>
      <w:r w:rsidR="005755ED">
        <w:rPr>
          <w:rFonts w:ascii="Times New Roman" w:hAnsi="Times New Roman" w:cs="Times New Roman"/>
          <w:sz w:val="24"/>
          <w:szCs w:val="24"/>
        </w:rPr>
        <w:t xml:space="preserve">                           </w:t>
      </w:r>
      <w:r w:rsidRPr="000C1EC3">
        <w:rPr>
          <w:rFonts w:ascii="Times New Roman" w:hAnsi="Times New Roman" w:cs="Times New Roman"/>
          <w:sz w:val="24"/>
          <w:szCs w:val="24"/>
        </w:rPr>
        <w:t xml:space="preserve">от 25 декабря 2008 года </w:t>
      </w:r>
      <w:hyperlink r:id="rId10" w:tooltip="Федеральный закон от 25.12.2008 N 273-ФЗ (ред. от 22.12.2014) &quot;О противодействии коррупции&quot;{КонсультантПлюс}" w:history="1">
        <w:r w:rsidRPr="000C1EC3">
          <w:rPr>
            <w:rFonts w:ascii="Times New Roman" w:hAnsi="Times New Roman" w:cs="Times New Roman"/>
            <w:sz w:val="24"/>
            <w:szCs w:val="24"/>
          </w:rPr>
          <w:t>№ 273-ФЗ</w:t>
        </w:r>
      </w:hyperlink>
      <w:r w:rsidRPr="000C1EC3">
        <w:rPr>
          <w:rFonts w:ascii="Times New Roman" w:hAnsi="Times New Roman" w:cs="Times New Roman"/>
          <w:sz w:val="24"/>
          <w:szCs w:val="24"/>
        </w:rPr>
        <w:t xml:space="preserve"> «О противодействии коррупции» и от 3 декабря 2012 года </w:t>
      </w:r>
      <w:hyperlink r:id="rId11"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0C1EC3">
          <w:rPr>
            <w:rFonts w:ascii="Times New Roman" w:hAnsi="Times New Roman" w:cs="Times New Roman"/>
            <w:sz w:val="24"/>
            <w:szCs w:val="24"/>
          </w:rPr>
          <w:t>№ 230-ФЗ</w:t>
        </w:r>
      </w:hyperlink>
      <w:r w:rsidRPr="000C1EC3">
        <w:rPr>
          <w:rFonts w:ascii="Times New Roman" w:hAnsi="Times New Roman" w:cs="Times New Roman"/>
          <w:sz w:val="24"/>
          <w:szCs w:val="24"/>
        </w:rPr>
        <w:t xml:space="preserve"> «О контроле за соответствием расходов лиц, замещающих государственные должности, и иных лиц их доходам» (далее - Федеральный закон № 273-ФЗ, Федеральный закон № 230-ФЗ).</w:t>
      </w:r>
    </w:p>
    <w:p w:rsidR="002A31A4" w:rsidRPr="000C1EC3" w:rsidRDefault="002A31A4" w:rsidP="002A31A4">
      <w:pPr>
        <w:pStyle w:val="ConsPlusNormal"/>
        <w:ind w:right="-484"/>
        <w:jc w:val="both"/>
        <w:rPr>
          <w:rFonts w:ascii="Times New Roman" w:hAnsi="Times New Roman" w:cs="Times New Roman"/>
          <w:sz w:val="24"/>
          <w:szCs w:val="24"/>
        </w:rPr>
      </w:pPr>
    </w:p>
    <w:p w:rsidR="002A31A4" w:rsidRPr="000C1EC3" w:rsidRDefault="002A31A4" w:rsidP="002A31A4">
      <w:pPr>
        <w:pStyle w:val="ConsPlusNormal"/>
        <w:ind w:right="-484"/>
        <w:jc w:val="center"/>
        <w:outlineLvl w:val="0"/>
        <w:rPr>
          <w:rFonts w:ascii="Times New Roman" w:hAnsi="Times New Roman" w:cs="Times New Roman"/>
          <w:b/>
          <w:sz w:val="24"/>
          <w:szCs w:val="24"/>
        </w:rPr>
      </w:pPr>
      <w:bookmarkStart w:id="2" w:name="Par14"/>
      <w:bookmarkEnd w:id="2"/>
      <w:r w:rsidRPr="000C1EC3">
        <w:rPr>
          <w:rFonts w:ascii="Times New Roman" w:hAnsi="Times New Roman" w:cs="Times New Roman"/>
          <w:b/>
          <w:sz w:val="24"/>
          <w:szCs w:val="24"/>
        </w:rPr>
        <w:t xml:space="preserve">1. Основные принципы и правила служебного поведения гражданских служащих </w:t>
      </w:r>
    </w:p>
    <w:p w:rsidR="002A31A4" w:rsidRPr="000C1EC3" w:rsidRDefault="002A31A4" w:rsidP="003A43CF">
      <w:pPr>
        <w:pStyle w:val="ConsPlusNormal"/>
        <w:ind w:right="-87"/>
        <w:jc w:val="both"/>
        <w:rPr>
          <w:rFonts w:ascii="Times New Roman" w:hAnsi="Times New Roman" w:cs="Times New Roman"/>
          <w:b/>
          <w:sz w:val="24"/>
          <w:szCs w:val="24"/>
        </w:rPr>
      </w:pPr>
    </w:p>
    <w:p w:rsidR="002A31A4" w:rsidRPr="00A70A50" w:rsidRDefault="002A31A4" w:rsidP="003A43CF">
      <w:pPr>
        <w:autoSpaceDE w:val="0"/>
        <w:autoSpaceDN w:val="0"/>
        <w:adjustRightInd w:val="0"/>
        <w:ind w:right="-87" w:firstLine="709"/>
        <w:jc w:val="both"/>
        <w:rPr>
          <w:rFonts w:ascii="Times New Roman" w:eastAsiaTheme="minorHAnsi" w:hAnsi="Times New Roman" w:cs="Times New Roman"/>
          <w:sz w:val="24"/>
          <w:szCs w:val="24"/>
          <w:lang w:eastAsia="en-US"/>
        </w:rPr>
      </w:pPr>
      <w:r w:rsidRPr="00A70A50">
        <w:rPr>
          <w:rFonts w:ascii="Times New Roman" w:hAnsi="Times New Roman" w:cs="Times New Roman"/>
          <w:sz w:val="24"/>
          <w:szCs w:val="24"/>
        </w:rPr>
        <w:t xml:space="preserve">Основные принципы и правила служебного поведения (требования к служебному поведению) гражданских служащих Департамента ветеринарии  Свердловской области предусмотрены </w:t>
      </w:r>
      <w:hyperlink r:id="rId12" w:tooltip="Федеральный закон от 27.07.2004 N 79-ФЗ (ред. от 08.06.2015) &quot;О государственной гражданской службе Российской Федерации&quot;{КонсультантПлюс}" w:history="1">
        <w:r w:rsidRPr="00A70A50">
          <w:rPr>
            <w:rFonts w:ascii="Times New Roman" w:hAnsi="Times New Roman" w:cs="Times New Roman"/>
            <w:sz w:val="24"/>
            <w:szCs w:val="24"/>
          </w:rPr>
          <w:t>статьей 18</w:t>
        </w:r>
      </w:hyperlink>
      <w:r w:rsidRPr="00A70A50">
        <w:rPr>
          <w:rFonts w:ascii="Times New Roman" w:hAnsi="Times New Roman" w:cs="Times New Roman"/>
          <w:sz w:val="24"/>
          <w:szCs w:val="24"/>
        </w:rPr>
        <w:t xml:space="preserve"> Федерального закона № 79-ФЗ, </w:t>
      </w:r>
      <w:hyperlink r:id="rId13" w:tooltip="Указ Президента РФ от 12.08.2002 N 885 (ред. от 16.07.2009) &quot;Об утверждении общих принципов служебного поведения государственных служащих&quot;{КонсультантПлюс}" w:history="1">
        <w:r w:rsidRPr="00A70A50">
          <w:rPr>
            <w:rFonts w:ascii="Times New Roman" w:hAnsi="Times New Roman" w:cs="Times New Roman"/>
            <w:sz w:val="24"/>
            <w:szCs w:val="24"/>
          </w:rPr>
          <w:t>Указом</w:t>
        </w:r>
      </w:hyperlink>
      <w:r w:rsidRPr="00A70A50">
        <w:rPr>
          <w:rFonts w:ascii="Times New Roman" w:hAnsi="Times New Roman" w:cs="Times New Roman"/>
          <w:sz w:val="24"/>
          <w:szCs w:val="24"/>
        </w:rPr>
        <w:t xml:space="preserve"> Президента Российской Федерации  </w:t>
      </w:r>
      <w:r w:rsidR="005755ED">
        <w:rPr>
          <w:rFonts w:ascii="Times New Roman" w:hAnsi="Times New Roman" w:cs="Times New Roman"/>
          <w:sz w:val="24"/>
          <w:szCs w:val="24"/>
        </w:rPr>
        <w:t xml:space="preserve">                  </w:t>
      </w:r>
      <w:r w:rsidRPr="00A70A50">
        <w:rPr>
          <w:rFonts w:ascii="Times New Roman" w:hAnsi="Times New Roman" w:cs="Times New Roman"/>
          <w:sz w:val="24"/>
          <w:szCs w:val="24"/>
        </w:rPr>
        <w:t>от 12 августа 2002 года № 885 «Об утверждении общих принципов служебного поведения государственных служащих»,</w:t>
      </w:r>
      <w:r w:rsidRPr="00A70A50">
        <w:rPr>
          <w:rFonts w:ascii="Times New Roman" w:eastAsiaTheme="minorHAnsi" w:hAnsi="Times New Roman" w:cs="Times New Roman"/>
          <w:sz w:val="24"/>
          <w:szCs w:val="24"/>
          <w:lang w:eastAsia="en-US"/>
        </w:rPr>
        <w:t xml:space="preserve"> Кодексом этики </w:t>
      </w:r>
      <w:r w:rsidR="005755ED">
        <w:rPr>
          <w:rFonts w:ascii="Times New Roman" w:eastAsiaTheme="minorHAnsi" w:hAnsi="Times New Roman" w:cs="Times New Roman"/>
          <w:sz w:val="24"/>
          <w:szCs w:val="24"/>
          <w:lang w:eastAsia="en-US"/>
        </w:rPr>
        <w:t xml:space="preserve">                            </w:t>
      </w:r>
      <w:r w:rsidRPr="00A70A50">
        <w:rPr>
          <w:rFonts w:ascii="Times New Roman" w:eastAsiaTheme="minorHAnsi" w:hAnsi="Times New Roman" w:cs="Times New Roman"/>
          <w:sz w:val="24"/>
          <w:szCs w:val="24"/>
          <w:lang w:eastAsia="en-US"/>
        </w:rPr>
        <w:t>и служебного поведения государственных гражданских служащих Свердловской области, утвержденным</w:t>
      </w:r>
      <w:r w:rsidRPr="00A70A50">
        <w:rPr>
          <w:rFonts w:ascii="Times New Roman" w:hAnsi="Times New Roman" w:cs="Times New Roman"/>
          <w:sz w:val="24"/>
          <w:szCs w:val="24"/>
        </w:rPr>
        <w:t xml:space="preserve"> </w:t>
      </w:r>
      <w:r w:rsidRPr="00A70A50">
        <w:rPr>
          <w:rFonts w:ascii="Times New Roman" w:eastAsiaTheme="minorHAnsi" w:hAnsi="Times New Roman" w:cs="Times New Roman"/>
          <w:sz w:val="24"/>
          <w:szCs w:val="24"/>
          <w:lang w:eastAsia="en-US"/>
        </w:rPr>
        <w:t>Указом Губернатора Свердловской области от 10.03.2011 № 166-УГ «Об утверждении Кодекса этики и служебного поведения государственных гражданских служащих Свердловской области»</w:t>
      </w:r>
    </w:p>
    <w:p w:rsidR="002A31A4" w:rsidRPr="000C1EC3" w:rsidRDefault="002A31A4" w:rsidP="003A43CF">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t xml:space="preserve"> Гражданские служащие Департамента ветеринарии Свердловской области, сознавая ответственность перед государством, обществом </w:t>
      </w:r>
      <w:r w:rsidR="005755ED">
        <w:rPr>
          <w:rFonts w:ascii="Times New Roman" w:hAnsi="Times New Roman" w:cs="Times New Roman"/>
          <w:sz w:val="24"/>
          <w:szCs w:val="24"/>
        </w:rPr>
        <w:t xml:space="preserve">                          </w:t>
      </w:r>
      <w:r w:rsidRPr="000C1EC3">
        <w:rPr>
          <w:rFonts w:ascii="Times New Roman" w:hAnsi="Times New Roman" w:cs="Times New Roman"/>
          <w:sz w:val="24"/>
          <w:szCs w:val="24"/>
        </w:rPr>
        <w:t>и гражданами, призваны:</w:t>
      </w:r>
    </w:p>
    <w:p w:rsidR="002A31A4" w:rsidRPr="000C1EC3" w:rsidRDefault="002A31A4" w:rsidP="003A43CF">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t>а) исполнять должностные обязанности добросовестно и на высоком профессиональном уровне в целях обеспечения эффективной работы Департамента ветеринарии Свердловской области;</w:t>
      </w:r>
    </w:p>
    <w:p w:rsidR="002A31A4" w:rsidRPr="000C1EC3" w:rsidRDefault="002A31A4" w:rsidP="003A43CF">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t>б) исходить из того, что признание, соблюдение и защита прав и свобод человека и гражданина определяют основной смысл и содержание деятельности как государственных органов, так и гражданских служащих;</w:t>
      </w:r>
    </w:p>
    <w:p w:rsidR="002A31A4" w:rsidRPr="000C1EC3" w:rsidRDefault="002A31A4" w:rsidP="003A43CF">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t>в) осуществлять свою деятельность в пределах полномочий Департамента ветеринарии Свердловской области;</w:t>
      </w:r>
    </w:p>
    <w:p w:rsidR="002A31A4" w:rsidRPr="000C1EC3" w:rsidRDefault="002A31A4" w:rsidP="003A43CF">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t>г)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2A31A4" w:rsidRPr="000C1EC3" w:rsidRDefault="002A31A4" w:rsidP="003A43CF">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t>д)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2A31A4" w:rsidRPr="000C1EC3" w:rsidRDefault="002A31A4" w:rsidP="003A43CF">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t xml:space="preserve">е) соблюдать беспристрастность, исключающую возможность влияния на служебную деятельность решений политических партий </w:t>
      </w:r>
      <w:r w:rsidR="005755ED">
        <w:rPr>
          <w:rFonts w:ascii="Times New Roman" w:hAnsi="Times New Roman" w:cs="Times New Roman"/>
          <w:sz w:val="24"/>
          <w:szCs w:val="24"/>
        </w:rPr>
        <w:t xml:space="preserve">                             </w:t>
      </w:r>
      <w:r w:rsidRPr="000C1EC3">
        <w:rPr>
          <w:rFonts w:ascii="Times New Roman" w:hAnsi="Times New Roman" w:cs="Times New Roman"/>
          <w:sz w:val="24"/>
          <w:szCs w:val="24"/>
        </w:rPr>
        <w:t>и общественных объединений;</w:t>
      </w:r>
    </w:p>
    <w:p w:rsidR="002A31A4" w:rsidRPr="000C1EC3" w:rsidRDefault="002A31A4" w:rsidP="003A43CF">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t>ж) соблюдать нормы служебной, профессиональной этики и правила делового поведения;</w:t>
      </w:r>
    </w:p>
    <w:p w:rsidR="002A31A4" w:rsidRPr="00AF1B30" w:rsidRDefault="002A31A4" w:rsidP="003A43CF">
      <w:pPr>
        <w:pStyle w:val="ConsPlusNormal"/>
        <w:ind w:right="-87" w:firstLine="540"/>
        <w:jc w:val="both"/>
        <w:rPr>
          <w:rFonts w:ascii="Times New Roman" w:hAnsi="Times New Roman" w:cs="Times New Roman"/>
          <w:sz w:val="24"/>
          <w:szCs w:val="24"/>
        </w:rPr>
      </w:pPr>
      <w:r w:rsidRPr="000C1EC3">
        <w:rPr>
          <w:rFonts w:ascii="Times New Roman" w:hAnsi="Times New Roman" w:cs="Times New Roman"/>
          <w:sz w:val="24"/>
          <w:szCs w:val="24"/>
        </w:rPr>
        <w:lastRenderedPageBreak/>
        <w:t>з) проявлять корректность и внимательность в обращении с гражданами и должностными лицами</w:t>
      </w:r>
      <w:r w:rsidRPr="00AF1B30">
        <w:rPr>
          <w:rFonts w:ascii="Times New Roman" w:hAnsi="Times New Roman" w:cs="Times New Roman"/>
          <w:sz w:val="24"/>
          <w:szCs w:val="24"/>
        </w:rPr>
        <w:t>;</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и)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к) воздерживаться от поведения, которое могло бы вызвать сомнение в добросовестном исполнении государственными служащими должностных обязанностей, а также избегать конфликтных ситуаций, способных нанести ущерб репутации государственного служащего или авторитету Департамента ветеринарии Свердловской области;</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л) принимать предусмотренные законодательством Российской Федерации и Свердловской области меры по недопущению возникновения конфликта интересов и урегулированию возникших случаев конфликта интересов;</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м)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государственных (муниципальных) служащих и граждан при решении вопросов личного характера;</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н) воздерживаться от публичных высказываний, суждений и оценок в отношении деятельности Департамента ветеринарии Свердловской области, его руководителей, если это не входит в их должностные обязанности;</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о) соблюдать установленные в Департаменте ветеринарии Свердловской области правила публичных выступлений и предоставления служебной информации;</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п) уважительно относиться к деятельности представителей средств массовой информации по информированию общества о работе Департамента ветеринарии Свердловской области, а также оказывать содействие в получении достоверной информации в установленном порядке.</w:t>
      </w:r>
    </w:p>
    <w:p w:rsidR="002A31A4" w:rsidRPr="00AF1B30" w:rsidRDefault="002A31A4" w:rsidP="003A43CF">
      <w:pPr>
        <w:pStyle w:val="ConsPlusNormal"/>
        <w:ind w:right="-87"/>
        <w:jc w:val="both"/>
        <w:rPr>
          <w:rFonts w:ascii="Times New Roman" w:hAnsi="Times New Roman" w:cs="Times New Roman"/>
          <w:sz w:val="24"/>
          <w:szCs w:val="24"/>
        </w:rPr>
      </w:pPr>
    </w:p>
    <w:p w:rsidR="002A31A4" w:rsidRPr="00B41B58" w:rsidRDefault="002A31A4" w:rsidP="003A43CF">
      <w:pPr>
        <w:pStyle w:val="ConsPlusNormal"/>
        <w:ind w:right="-87"/>
        <w:jc w:val="center"/>
        <w:outlineLvl w:val="0"/>
        <w:rPr>
          <w:rFonts w:ascii="Times New Roman" w:hAnsi="Times New Roman" w:cs="Times New Roman"/>
          <w:b/>
          <w:sz w:val="24"/>
          <w:szCs w:val="24"/>
        </w:rPr>
      </w:pPr>
      <w:bookmarkStart w:id="3" w:name="Par37"/>
      <w:bookmarkEnd w:id="3"/>
      <w:r w:rsidRPr="00B41B58">
        <w:rPr>
          <w:rFonts w:ascii="Times New Roman" w:hAnsi="Times New Roman" w:cs="Times New Roman"/>
          <w:b/>
          <w:sz w:val="24"/>
          <w:szCs w:val="24"/>
        </w:rPr>
        <w:t>2. Основные понятия, используемые в сфере противодействия коррупции</w:t>
      </w:r>
    </w:p>
    <w:p w:rsidR="002A31A4" w:rsidRPr="00AF1B30" w:rsidRDefault="002A31A4" w:rsidP="003A43CF">
      <w:pPr>
        <w:pStyle w:val="ConsPlusNormal"/>
        <w:ind w:right="-87"/>
        <w:jc w:val="both"/>
        <w:rPr>
          <w:rFonts w:ascii="Times New Roman" w:hAnsi="Times New Roman" w:cs="Times New Roman"/>
          <w:sz w:val="24"/>
          <w:szCs w:val="24"/>
        </w:rPr>
      </w:pP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 xml:space="preserve">Коррупция: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w:t>
      </w:r>
      <w:r w:rsidR="005755ED">
        <w:rPr>
          <w:rFonts w:ascii="Times New Roman" w:hAnsi="Times New Roman" w:cs="Times New Roman"/>
          <w:sz w:val="24"/>
          <w:szCs w:val="24"/>
        </w:rPr>
        <w:t xml:space="preserve">                  </w:t>
      </w:r>
      <w:r w:rsidRPr="00AF1B30">
        <w:rPr>
          <w:rFonts w:ascii="Times New Roman" w:hAnsi="Times New Roman" w:cs="Times New Roman"/>
          <w:sz w:val="24"/>
          <w:szCs w:val="24"/>
        </w:rPr>
        <w:t>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а) по предупреждению коррупции, в том числе по выявлению и последующему устранению причин коррупции (профилактика коррупции);</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б) по выявлению, предупреждению, пресечению, раскрытию и расследованию коррупционных правонарушений (борьба с коррупцией);</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в) по минимизации и (или) ликвидации последствий коррупционных правонарушений.</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 xml:space="preserve">Конфликт интересов - это ситуация, при которой личная заинтересованность гражданского служащего влияет или может повлиять на объективное исполнение им должностных обязанностей и при котором возникает или может возникнуть противоречие между личной заинтересованностью гражданского служащего и законными интересами граждан, организаций, общества, субъекта Российской Федерации или Российской Федерации, способное привести к причинению вреда этим законным интересам граждан, организаций, общества, субъекта Российской </w:t>
      </w:r>
      <w:r w:rsidRPr="00AF1B30">
        <w:rPr>
          <w:rFonts w:ascii="Times New Roman" w:hAnsi="Times New Roman" w:cs="Times New Roman"/>
          <w:sz w:val="24"/>
          <w:szCs w:val="24"/>
        </w:rPr>
        <w:lastRenderedPageBreak/>
        <w:t>Федерации или Российской Федерации.</w:t>
      </w:r>
    </w:p>
    <w:p w:rsidR="002A31A4" w:rsidRPr="00AF1B30" w:rsidRDefault="002A31A4" w:rsidP="003A43CF">
      <w:pPr>
        <w:pStyle w:val="ConsPlusNormal"/>
        <w:ind w:right="-87" w:firstLine="540"/>
        <w:jc w:val="both"/>
        <w:rPr>
          <w:rFonts w:ascii="Times New Roman" w:hAnsi="Times New Roman" w:cs="Times New Roman"/>
          <w:sz w:val="24"/>
          <w:szCs w:val="24"/>
        </w:rPr>
      </w:pPr>
      <w:r w:rsidRPr="00AF1B30">
        <w:rPr>
          <w:rFonts w:ascii="Times New Roman" w:hAnsi="Times New Roman" w:cs="Times New Roman"/>
          <w:sz w:val="24"/>
          <w:szCs w:val="24"/>
        </w:rPr>
        <w:t>Личная заинтересованность - возможность получения служащим при исполнении должностных обязанностей доходов (неосновательного обогащения) в денежной либо в натуральной форме, доходов в виде материальной выгоды непосредственно для гражданского служащего, членов его семьи и лиц, состоящих в родстве и свойстве, а также для граждан или организаций, с которыми гражданский служащий связан финансовыми или иными обязательствами.</w:t>
      </w:r>
    </w:p>
    <w:p w:rsidR="008F69EE" w:rsidRPr="008F69EE" w:rsidRDefault="008F69EE" w:rsidP="00072EA4">
      <w:pPr>
        <w:pStyle w:val="ConsPlusNormal"/>
        <w:ind w:firstLine="540"/>
        <w:jc w:val="both"/>
        <w:rPr>
          <w:rFonts w:ascii="Times New Roman" w:hAnsi="Times New Roman" w:cs="Times New Roman"/>
          <w:sz w:val="27"/>
          <w:szCs w:val="27"/>
        </w:rPr>
      </w:pPr>
    </w:p>
    <w:p w:rsidR="008F69EE" w:rsidRPr="00F60A4E" w:rsidRDefault="008F69EE" w:rsidP="008F69EE">
      <w:pPr>
        <w:pStyle w:val="ConsPlusNormal"/>
        <w:ind w:firstLine="540"/>
        <w:jc w:val="center"/>
        <w:rPr>
          <w:rFonts w:ascii="Times New Roman" w:hAnsi="Times New Roman" w:cs="Times New Roman"/>
          <w:b/>
          <w:sz w:val="24"/>
          <w:szCs w:val="24"/>
        </w:rPr>
      </w:pPr>
      <w:r w:rsidRPr="00F60A4E">
        <w:rPr>
          <w:rFonts w:ascii="Times New Roman" w:hAnsi="Times New Roman" w:cs="Times New Roman"/>
          <w:b/>
          <w:sz w:val="24"/>
          <w:szCs w:val="24"/>
        </w:rPr>
        <w:t>3. Ограничения, запреты и обязанности гражданских служащих Департамента ветеринарии Свердловской области</w:t>
      </w:r>
    </w:p>
    <w:p w:rsidR="00A607C3" w:rsidRPr="00524941" w:rsidRDefault="00A607C3" w:rsidP="00A607C3">
      <w:pPr>
        <w:pStyle w:val="40"/>
        <w:shd w:val="clear" w:color="auto" w:fill="auto"/>
        <w:spacing w:before="0" w:after="0" w:line="240" w:lineRule="auto"/>
      </w:pPr>
      <w:bookmarkStart w:id="4" w:name="Par304"/>
      <w:bookmarkEnd w:id="4"/>
    </w:p>
    <w:tbl>
      <w:tblPr>
        <w:tblW w:w="15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5355"/>
        <w:gridCol w:w="2533"/>
        <w:gridCol w:w="4885"/>
        <w:gridCol w:w="2714"/>
      </w:tblGrid>
      <w:tr w:rsidR="00A607C3" w:rsidRPr="0043560D" w:rsidTr="002A31A4">
        <w:trPr>
          <w:trHeight w:val="589"/>
        </w:trPr>
        <w:tc>
          <w:tcPr>
            <w:tcW w:w="5361" w:type="dxa"/>
            <w:gridSpan w:val="2"/>
            <w:vAlign w:val="center"/>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t>Содержание запрета/ограничения</w:t>
            </w:r>
          </w:p>
        </w:tc>
        <w:tc>
          <w:tcPr>
            <w:tcW w:w="2533" w:type="dxa"/>
            <w:vAlign w:val="center"/>
          </w:tcPr>
          <w:p w:rsidR="00A607C3" w:rsidRPr="003A43CF" w:rsidRDefault="00A607C3" w:rsidP="002A31A4">
            <w:pPr>
              <w:pStyle w:val="1"/>
              <w:shd w:val="clear" w:color="auto" w:fill="auto"/>
              <w:spacing w:line="240" w:lineRule="auto"/>
              <w:ind w:firstLine="220"/>
              <w:jc w:val="center"/>
              <w:rPr>
                <w:b/>
                <w:sz w:val="24"/>
                <w:szCs w:val="24"/>
              </w:rPr>
            </w:pPr>
            <w:r w:rsidRPr="003A43CF">
              <w:rPr>
                <w:b/>
                <w:sz w:val="24"/>
                <w:szCs w:val="24"/>
              </w:rPr>
              <w:t>Нормативные правовые основания</w:t>
            </w:r>
          </w:p>
        </w:tc>
        <w:tc>
          <w:tcPr>
            <w:tcW w:w="4885" w:type="dxa"/>
            <w:vAlign w:val="center"/>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t>Необходимые действия</w:t>
            </w:r>
          </w:p>
        </w:tc>
        <w:tc>
          <w:tcPr>
            <w:tcW w:w="2714" w:type="dxa"/>
            <w:vAlign w:val="center"/>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t>Ответственность за несоблюдение</w:t>
            </w:r>
          </w:p>
        </w:tc>
      </w:tr>
      <w:tr w:rsidR="00A607C3" w:rsidRPr="0043560D" w:rsidTr="002A31A4">
        <w:trPr>
          <w:trHeight w:val="418"/>
        </w:trPr>
        <w:tc>
          <w:tcPr>
            <w:tcW w:w="15493" w:type="dxa"/>
            <w:gridSpan w:val="5"/>
            <w:vAlign w:val="center"/>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t>Сведения о доходах, об имуществе и обязательствах имущественного характера</w:t>
            </w:r>
          </w:p>
        </w:tc>
      </w:tr>
      <w:tr w:rsidR="00A607C3" w:rsidRPr="000047C9"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 xml:space="preserve">Государственный гражданский служащий Свердловской области обязан ежегодно представлять представителю нанимателя сведения о своих доходах, имуществе </w:t>
            </w:r>
            <w:r w:rsidRPr="003A43CF">
              <w:rPr>
                <w:sz w:val="24"/>
                <w:szCs w:val="24"/>
              </w:rPr>
              <w:br/>
              <w:t xml:space="preserve">и обязательствах имущественного характера, а также о доходах, об имуществе и обязательствах имущественного характера супруга (супруги) </w:t>
            </w:r>
            <w:r w:rsidRPr="003A43CF">
              <w:rPr>
                <w:sz w:val="24"/>
                <w:szCs w:val="24"/>
              </w:rPr>
              <w:br/>
              <w:t>и несовершеннолетних детей.</w:t>
            </w:r>
          </w:p>
          <w:p w:rsidR="00A607C3" w:rsidRPr="003A43CF" w:rsidRDefault="00A607C3" w:rsidP="002A31A4">
            <w:pPr>
              <w:pStyle w:val="1"/>
              <w:shd w:val="clear" w:color="auto" w:fill="auto"/>
              <w:spacing w:line="240" w:lineRule="auto"/>
              <w:rPr>
                <w:sz w:val="24"/>
                <w:szCs w:val="24"/>
              </w:rPr>
            </w:pPr>
            <w:r w:rsidRPr="003A43CF">
              <w:rPr>
                <w:sz w:val="24"/>
                <w:szCs w:val="24"/>
              </w:rPr>
              <w:t>Перечни должностей, на которые распространяется данная обязанность, утверждены Указом Губернатора Свердловской области от 01.04.2015 № 159-УГ</w:t>
            </w:r>
          </w:p>
          <w:p w:rsidR="00A607C3" w:rsidRPr="003A43CF" w:rsidRDefault="00A607C3" w:rsidP="002A31A4">
            <w:pPr>
              <w:pStyle w:val="1"/>
              <w:shd w:val="clear" w:color="auto" w:fill="auto"/>
              <w:spacing w:line="240" w:lineRule="auto"/>
              <w:rPr>
                <w:i/>
                <w:sz w:val="24"/>
                <w:szCs w:val="24"/>
              </w:rPr>
            </w:pPr>
            <w:r w:rsidRPr="003A43CF">
              <w:rPr>
                <w:sz w:val="24"/>
                <w:szCs w:val="24"/>
              </w:rPr>
              <w:t xml:space="preserve">и приказом Департамента ветеринарии Свердловской области от </w:t>
            </w:r>
            <w:r w:rsidRPr="003A43CF">
              <w:rPr>
                <w:bCs/>
                <w:sz w:val="24"/>
                <w:szCs w:val="24"/>
              </w:rPr>
              <w:t xml:space="preserve">01.07.2015 № 217 «Об утверждении Перечня должностей государственной гражданской службы Свердловской области в Департаменте ветеринарии Свердловской области, замещение которых связано с коррупционными рисками». </w:t>
            </w:r>
            <w:r w:rsidRPr="003A43CF">
              <w:rPr>
                <w:i/>
                <w:sz w:val="24"/>
                <w:szCs w:val="24"/>
              </w:rPr>
              <w:t>Обязанность возникает, если по состоянию на 31 декабря отчетного года служащий замещал должность, включенную в перечень.</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ч. 1 ст. 20 Федерального закона от 27.07.2004 № 79-ФЗ (далее – Федеральный закон № 79-ФЗ); ст. 15 Федерального закона № 79-ФЗ;</w:t>
            </w:r>
          </w:p>
          <w:p w:rsidR="00A607C3" w:rsidRPr="003A43CF" w:rsidRDefault="00A607C3" w:rsidP="002A31A4">
            <w:pPr>
              <w:pStyle w:val="1"/>
              <w:shd w:val="clear" w:color="auto" w:fill="auto"/>
              <w:spacing w:line="240" w:lineRule="auto"/>
              <w:rPr>
                <w:sz w:val="24"/>
                <w:szCs w:val="24"/>
              </w:rPr>
            </w:pPr>
            <w:r w:rsidRPr="003A43CF">
              <w:rPr>
                <w:sz w:val="24"/>
                <w:szCs w:val="24"/>
              </w:rPr>
              <w:t>ч. 1 ст. 8 Федерального закона от 25.12.2008 № 273-ФЗ (далее – Федеральный закон № 273-ФЗ);</w:t>
            </w:r>
          </w:p>
          <w:p w:rsidR="00A607C3" w:rsidRPr="003A43CF" w:rsidRDefault="00A607C3" w:rsidP="002A31A4">
            <w:pPr>
              <w:pStyle w:val="1"/>
              <w:shd w:val="clear" w:color="auto" w:fill="auto"/>
              <w:spacing w:line="240" w:lineRule="auto"/>
              <w:rPr>
                <w:sz w:val="24"/>
                <w:szCs w:val="24"/>
              </w:rPr>
            </w:pPr>
            <w:r w:rsidRPr="003A43CF">
              <w:rPr>
                <w:sz w:val="24"/>
                <w:szCs w:val="24"/>
              </w:rPr>
              <w:t>Указ Губернатора Свердловской области от 01.04.2015 № 159-УГ; Указ Губернатора Свердловской области от 22.05.2015 № 222-УГ</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t>Представить не позднее 30 апреля года, следующего за отчетным, сведения о доходах, об имуществе и обязательствах имущественного характера (своих, супруга (супруги) и несовершеннолетних детей)</w:t>
            </w:r>
          </w:p>
        </w:tc>
        <w:tc>
          <w:tcPr>
            <w:tcW w:w="2714" w:type="dxa"/>
          </w:tcPr>
          <w:p w:rsidR="00A607C3" w:rsidRPr="00BC056B" w:rsidRDefault="00A607C3" w:rsidP="002A31A4">
            <w:pPr>
              <w:pStyle w:val="1"/>
              <w:shd w:val="clear" w:color="auto" w:fill="auto"/>
              <w:spacing w:line="240" w:lineRule="auto"/>
              <w:rPr>
                <w:sz w:val="24"/>
                <w:szCs w:val="24"/>
              </w:rPr>
            </w:pPr>
            <w:r w:rsidRPr="00BC056B">
              <w:rPr>
                <w:sz w:val="24"/>
                <w:szCs w:val="24"/>
              </w:rPr>
              <w:t>Непредставление указанных сведений или представление заведомо ложных сведений является правонарушением, влечет освобождение государственного гражданского служащего Свердловской области от замещаемой должности либо привлечение его к иным видам дисциплинарной ответственности</w:t>
            </w:r>
          </w:p>
        </w:tc>
      </w:tr>
      <w:tr w:rsidR="00A607C3" w:rsidRPr="000047C9"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 xml:space="preserve">В случае непредставления по объективным причинам сведений о доходах, об имуществе и обязательствах имущественного характера </w:t>
            </w:r>
            <w:r w:rsidRPr="003A43CF">
              <w:rPr>
                <w:sz w:val="24"/>
                <w:szCs w:val="24"/>
              </w:rPr>
              <w:lastRenderedPageBreak/>
              <w:t>супруги (супруга) и (или) несовершеннолетних детей данный факт подлежит рассмотрению на комиссии по соблюдению требований к служебному поведению и урегулированию конфликта интересов</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 xml:space="preserve">п. 9 Положения, утвержденного Указом Президента </w:t>
            </w:r>
            <w:r w:rsidRPr="003A43CF">
              <w:rPr>
                <w:sz w:val="24"/>
                <w:szCs w:val="24"/>
              </w:rPr>
              <w:lastRenderedPageBreak/>
              <w:t>Российской Федерации от 18.05.2009 № 559; п. 12 Положения, утвержденного Указом Губернатора Свердловской области от 22.05.2015 № 222-УГ</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 xml:space="preserve">Подать в срок не позднее 30 апреля года следующего за отчетным в комиссию по соблюдению требований к служебному </w:t>
            </w:r>
            <w:r w:rsidRPr="003A43CF">
              <w:rPr>
                <w:sz w:val="24"/>
                <w:szCs w:val="24"/>
              </w:rPr>
              <w:lastRenderedPageBreak/>
              <w:t>поведению и урегулированию конфликта интересов заявление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tc>
        <w:tc>
          <w:tcPr>
            <w:tcW w:w="2714" w:type="dxa"/>
            <w:vMerge w:val="restart"/>
          </w:tcPr>
          <w:p w:rsidR="00A607C3" w:rsidRPr="00946F37" w:rsidRDefault="00A607C3" w:rsidP="002A31A4">
            <w:pPr>
              <w:pStyle w:val="1"/>
              <w:shd w:val="clear" w:color="auto" w:fill="auto"/>
              <w:spacing w:line="240" w:lineRule="auto"/>
              <w:rPr>
                <w:sz w:val="24"/>
                <w:szCs w:val="24"/>
              </w:rPr>
            </w:pPr>
            <w:r w:rsidRPr="00946F37">
              <w:rPr>
                <w:sz w:val="24"/>
                <w:szCs w:val="24"/>
              </w:rPr>
              <w:lastRenderedPageBreak/>
              <w:t xml:space="preserve">Непредставление государственным гражданским служащим </w:t>
            </w:r>
            <w:r w:rsidRPr="00946F37">
              <w:rPr>
                <w:sz w:val="24"/>
                <w:szCs w:val="24"/>
              </w:rPr>
              <w:lastRenderedPageBreak/>
              <w:t>Свердловской области сведений о доходах, об имуществе и обязательствах имущественного характера своих супруги (супруга) и несовершеннолетних детей по необъективной причине является способом уклонения от представления указанных сведений и влечет освобождение государственного гражданского служащего Свердловской области от замещаемой должности либо привлечение его к иным видам дисциплинарной ответственности</w:t>
            </w:r>
          </w:p>
        </w:tc>
      </w:tr>
      <w:tr w:rsidR="00A607C3" w:rsidRPr="000047C9" w:rsidTr="002A31A4">
        <w:tc>
          <w:tcPr>
            <w:tcW w:w="5361" w:type="dxa"/>
            <w:gridSpan w:val="2"/>
          </w:tcPr>
          <w:p w:rsidR="00A607C3" w:rsidRPr="003A43CF" w:rsidRDefault="00A607C3" w:rsidP="005053CE">
            <w:pPr>
              <w:pStyle w:val="1"/>
              <w:shd w:val="clear" w:color="auto" w:fill="auto"/>
              <w:spacing w:line="240" w:lineRule="auto"/>
              <w:rPr>
                <w:sz w:val="24"/>
                <w:szCs w:val="24"/>
              </w:rPr>
            </w:pPr>
            <w:r w:rsidRPr="003A43CF">
              <w:rPr>
                <w:sz w:val="24"/>
                <w:szCs w:val="24"/>
              </w:rPr>
              <w:lastRenderedPageBreak/>
              <w:t>Гражданин не может быть принят на гражданскую службу, а гражданский служащий не может находиться на гражданской службе, в случае непредставления установленных Федеральным законом № 79-ФЗ сведений или предоставления заведомо ложных сведений о доходах, об имуществе и обязательствах имущественного характера при поступлении на гражданскую службу</w:t>
            </w:r>
          </w:p>
        </w:tc>
        <w:tc>
          <w:tcPr>
            <w:tcW w:w="2533" w:type="dxa"/>
          </w:tcPr>
          <w:p w:rsidR="00A607C3" w:rsidRPr="003A43CF" w:rsidRDefault="00A607C3" w:rsidP="005053CE">
            <w:pPr>
              <w:pStyle w:val="1"/>
              <w:shd w:val="clear" w:color="auto" w:fill="auto"/>
              <w:spacing w:line="240" w:lineRule="auto"/>
              <w:rPr>
                <w:sz w:val="24"/>
                <w:szCs w:val="24"/>
              </w:rPr>
            </w:pPr>
            <w:r w:rsidRPr="003A43CF">
              <w:rPr>
                <w:sz w:val="24"/>
                <w:szCs w:val="24"/>
              </w:rPr>
              <w:t>п. 9 ч. 1 ст. 16 Федерального закона № 79-ФЗ</w:t>
            </w:r>
          </w:p>
        </w:tc>
        <w:tc>
          <w:tcPr>
            <w:tcW w:w="4885" w:type="dxa"/>
          </w:tcPr>
          <w:p w:rsidR="00A607C3" w:rsidRPr="003A43CF" w:rsidRDefault="00A607C3" w:rsidP="005053CE">
            <w:pPr>
              <w:pStyle w:val="1"/>
              <w:shd w:val="clear" w:color="auto" w:fill="auto"/>
              <w:spacing w:line="240" w:lineRule="auto"/>
              <w:rPr>
                <w:sz w:val="24"/>
                <w:szCs w:val="24"/>
              </w:rPr>
            </w:pPr>
          </w:p>
        </w:tc>
        <w:tc>
          <w:tcPr>
            <w:tcW w:w="2714" w:type="dxa"/>
            <w:vMerge/>
          </w:tcPr>
          <w:p w:rsidR="00A607C3" w:rsidRPr="00946F37" w:rsidRDefault="00A607C3" w:rsidP="002A31A4">
            <w:pPr>
              <w:pStyle w:val="1"/>
              <w:shd w:val="clear" w:color="auto" w:fill="auto"/>
              <w:spacing w:line="240" w:lineRule="auto"/>
              <w:rPr>
                <w:sz w:val="24"/>
                <w:szCs w:val="24"/>
              </w:rPr>
            </w:pPr>
          </w:p>
        </w:tc>
      </w:tr>
      <w:tr w:rsidR="00A607C3" w:rsidRPr="000047C9" w:rsidTr="002A31A4">
        <w:tc>
          <w:tcPr>
            <w:tcW w:w="15493" w:type="dxa"/>
            <w:gridSpan w:val="5"/>
          </w:tcPr>
          <w:p w:rsidR="00A607C3" w:rsidRPr="003A43CF" w:rsidRDefault="00A607C3" w:rsidP="005053CE">
            <w:pPr>
              <w:pStyle w:val="1"/>
              <w:shd w:val="clear" w:color="auto" w:fill="auto"/>
              <w:spacing w:line="240" w:lineRule="auto"/>
              <w:jc w:val="center"/>
              <w:rPr>
                <w:b/>
                <w:sz w:val="24"/>
                <w:szCs w:val="24"/>
                <w:highlight w:val="green"/>
              </w:rPr>
            </w:pPr>
            <w:r w:rsidRPr="003A43CF">
              <w:rPr>
                <w:b/>
                <w:sz w:val="24"/>
                <w:szCs w:val="24"/>
              </w:rPr>
              <w:t>Сведения о расходах</w:t>
            </w:r>
          </w:p>
        </w:tc>
      </w:tr>
      <w:tr w:rsidR="00A607C3" w:rsidRPr="00BE5DF8" w:rsidTr="002A31A4">
        <w:tc>
          <w:tcPr>
            <w:tcW w:w="5361" w:type="dxa"/>
            <w:gridSpan w:val="2"/>
          </w:tcPr>
          <w:p w:rsidR="00A607C3" w:rsidRPr="003A43CF" w:rsidRDefault="00A607C3" w:rsidP="005053CE">
            <w:pPr>
              <w:autoSpaceDE w:val="0"/>
              <w:autoSpaceDN w:val="0"/>
              <w:adjustRightInd w:val="0"/>
              <w:spacing w:after="0" w:line="240" w:lineRule="auto"/>
              <w:jc w:val="both"/>
              <w:rPr>
                <w:rFonts w:ascii="Times New Roman" w:hAnsi="Times New Roman" w:cs="Times New Roman"/>
                <w:sz w:val="24"/>
                <w:szCs w:val="24"/>
              </w:rPr>
            </w:pPr>
            <w:r w:rsidRPr="003A43CF">
              <w:rPr>
                <w:rFonts w:ascii="Times New Roman" w:hAnsi="Times New Roman" w:cs="Times New Roman"/>
                <w:sz w:val="24"/>
                <w:szCs w:val="24"/>
              </w:rPr>
              <w:t xml:space="preserve">Государственный гражданский служащий Свердловской области, представляющий сведения о доходах обязан представлять представителю нанимателя сведения о своих расходах, а также о расходах членов своей семьи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данного лица и его супруги (супруга) за три последних года, </w:t>
            </w:r>
            <w:r w:rsidRPr="003A43CF">
              <w:rPr>
                <w:rFonts w:ascii="Times New Roman" w:hAnsi="Times New Roman" w:cs="Times New Roman"/>
                <w:sz w:val="24"/>
                <w:szCs w:val="24"/>
              </w:rPr>
              <w:lastRenderedPageBreak/>
              <w:t>предшествующих отчетному периоду, и об источниках получения средств, за счет которых совершены эти сделки, предшествующих совершению сделки, и об источниках получения средств, за счет которых совершена сделка</w:t>
            </w:r>
          </w:p>
          <w:p w:rsidR="00A607C3" w:rsidRPr="003A43CF" w:rsidRDefault="00A607C3" w:rsidP="005053CE">
            <w:pPr>
              <w:pStyle w:val="1"/>
              <w:shd w:val="clear" w:color="auto" w:fill="auto"/>
              <w:spacing w:line="240" w:lineRule="auto"/>
              <w:rPr>
                <w:sz w:val="24"/>
                <w:szCs w:val="24"/>
              </w:rPr>
            </w:pPr>
          </w:p>
        </w:tc>
        <w:tc>
          <w:tcPr>
            <w:tcW w:w="2533" w:type="dxa"/>
          </w:tcPr>
          <w:p w:rsidR="00A607C3" w:rsidRPr="003A43CF" w:rsidRDefault="00A607C3" w:rsidP="005053CE">
            <w:pPr>
              <w:pStyle w:val="1"/>
              <w:shd w:val="clear" w:color="auto" w:fill="auto"/>
              <w:spacing w:line="240" w:lineRule="auto"/>
              <w:rPr>
                <w:sz w:val="24"/>
                <w:szCs w:val="24"/>
              </w:rPr>
            </w:pPr>
            <w:r w:rsidRPr="003A43CF">
              <w:rPr>
                <w:sz w:val="24"/>
                <w:szCs w:val="24"/>
              </w:rPr>
              <w:lastRenderedPageBreak/>
              <w:t>ст. 20.1 и п. 9 ч. 1 ст. 15 Федерального закона № 79-ФЗ; ст. 8.1 Федерального закона № 273-ФЗ, ст. 3 Федерального закона от 03.12.2012 № 230-ФЗ; Указы Губернатора Свердловской области от 01.04.2015 № 159-УГ,</w:t>
            </w:r>
            <w:r w:rsidRPr="003A43CF">
              <w:rPr>
                <w:sz w:val="24"/>
                <w:szCs w:val="24"/>
              </w:rPr>
              <w:br/>
            </w:r>
            <w:r w:rsidRPr="003A43CF">
              <w:rPr>
                <w:sz w:val="24"/>
                <w:szCs w:val="24"/>
              </w:rPr>
              <w:lastRenderedPageBreak/>
              <w:t xml:space="preserve">от 22.05.2015 № 222-УГ, </w:t>
            </w:r>
          </w:p>
          <w:p w:rsidR="00A607C3" w:rsidRPr="003A43CF" w:rsidRDefault="00A607C3" w:rsidP="005053CE">
            <w:pPr>
              <w:pStyle w:val="1"/>
              <w:shd w:val="clear" w:color="auto" w:fill="auto"/>
              <w:spacing w:line="240" w:lineRule="auto"/>
              <w:rPr>
                <w:sz w:val="24"/>
                <w:szCs w:val="24"/>
              </w:rPr>
            </w:pPr>
            <w:r w:rsidRPr="003A43CF">
              <w:rPr>
                <w:sz w:val="24"/>
                <w:szCs w:val="24"/>
              </w:rPr>
              <w:t xml:space="preserve">от 11.10.2013 № 517-УГ </w:t>
            </w:r>
          </w:p>
        </w:tc>
        <w:tc>
          <w:tcPr>
            <w:tcW w:w="4885" w:type="dxa"/>
          </w:tcPr>
          <w:p w:rsidR="00A607C3" w:rsidRPr="003A43CF" w:rsidRDefault="00A607C3" w:rsidP="005053CE">
            <w:pPr>
              <w:autoSpaceDE w:val="0"/>
              <w:autoSpaceDN w:val="0"/>
              <w:adjustRightInd w:val="0"/>
              <w:spacing w:after="0" w:line="240" w:lineRule="auto"/>
              <w:rPr>
                <w:rFonts w:ascii="Times New Roman" w:hAnsi="Times New Roman" w:cs="Times New Roman"/>
                <w:sz w:val="24"/>
                <w:szCs w:val="24"/>
              </w:rPr>
            </w:pPr>
            <w:r w:rsidRPr="003A43CF">
              <w:rPr>
                <w:rFonts w:ascii="Times New Roman" w:hAnsi="Times New Roman" w:cs="Times New Roman"/>
                <w:sz w:val="24"/>
                <w:szCs w:val="24"/>
              </w:rPr>
              <w:lastRenderedPageBreak/>
              <w:t>Представить не позднее 30 апреля года, следующего за отчетным, сведения о расходах (своих, супруга (супруги) и несовершеннолетних детей) по каждой сделке, если общая сумма таких сделок превышает общий доход государственного гражданского служащего Свердловской области и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A607C3" w:rsidRPr="003A43CF" w:rsidRDefault="00A607C3" w:rsidP="005053CE">
            <w:pPr>
              <w:pStyle w:val="1"/>
              <w:shd w:val="clear" w:color="auto" w:fill="auto"/>
              <w:spacing w:line="240" w:lineRule="auto"/>
              <w:rPr>
                <w:sz w:val="24"/>
                <w:szCs w:val="24"/>
              </w:rPr>
            </w:pPr>
          </w:p>
          <w:p w:rsidR="00A607C3" w:rsidRPr="003A43CF" w:rsidRDefault="00A607C3" w:rsidP="005053CE">
            <w:pPr>
              <w:pStyle w:val="1"/>
              <w:shd w:val="clear" w:color="auto" w:fill="auto"/>
              <w:spacing w:line="240" w:lineRule="auto"/>
              <w:rPr>
                <w:sz w:val="24"/>
                <w:szCs w:val="24"/>
              </w:rPr>
            </w:pPr>
          </w:p>
          <w:p w:rsidR="00A607C3" w:rsidRPr="003A43CF" w:rsidRDefault="00A607C3" w:rsidP="005053CE">
            <w:pPr>
              <w:pStyle w:val="1"/>
              <w:shd w:val="clear" w:color="auto" w:fill="auto"/>
              <w:spacing w:line="240" w:lineRule="auto"/>
              <w:rPr>
                <w:sz w:val="24"/>
                <w:szCs w:val="24"/>
              </w:rPr>
            </w:pPr>
          </w:p>
        </w:tc>
        <w:tc>
          <w:tcPr>
            <w:tcW w:w="2714" w:type="dxa"/>
          </w:tcPr>
          <w:p w:rsidR="00A607C3" w:rsidRPr="00BE5DF8" w:rsidRDefault="00A607C3" w:rsidP="002A31A4">
            <w:pPr>
              <w:pStyle w:val="1"/>
              <w:shd w:val="clear" w:color="auto" w:fill="auto"/>
              <w:spacing w:line="240" w:lineRule="auto"/>
              <w:rPr>
                <w:sz w:val="24"/>
                <w:szCs w:val="24"/>
              </w:rPr>
            </w:pPr>
            <w:r w:rsidRPr="00562581">
              <w:rPr>
                <w:rFonts w:eastAsia="Times New Roman"/>
                <w:sz w:val="24"/>
                <w:szCs w:val="24"/>
              </w:rPr>
              <w:lastRenderedPageBreak/>
              <w:t xml:space="preserve">Непредставление государственным гражданским служащим Свердловской области или представление им неполных или </w:t>
            </w:r>
            <w:r>
              <w:rPr>
                <w:rFonts w:eastAsia="Times New Roman"/>
                <w:sz w:val="24"/>
                <w:szCs w:val="24"/>
              </w:rPr>
              <w:t>н</w:t>
            </w:r>
            <w:r w:rsidRPr="00562581">
              <w:rPr>
                <w:rFonts w:eastAsia="Times New Roman"/>
                <w:sz w:val="24"/>
                <w:szCs w:val="24"/>
              </w:rPr>
              <w:t xml:space="preserve">едостоверных сведений о своих расходах либо непредставление или представление заведомо неполных или </w:t>
            </w:r>
            <w:r w:rsidRPr="00562581">
              <w:rPr>
                <w:rFonts w:eastAsia="Times New Roman"/>
                <w:sz w:val="24"/>
                <w:szCs w:val="24"/>
              </w:rPr>
              <w:lastRenderedPageBreak/>
              <w:t xml:space="preserve">недостоверных сведений о расходах членов своей семьи является правонарушением, влечет </w:t>
            </w:r>
            <w:r w:rsidRPr="00562581">
              <w:rPr>
                <w:sz w:val="24"/>
                <w:szCs w:val="24"/>
              </w:rPr>
              <w:t>освобождение государственного гражданского служащего Свердловской области от замещаемой должности</w:t>
            </w:r>
            <w:r w:rsidRPr="00BE5DF8">
              <w:rPr>
                <w:sz w:val="24"/>
                <w:szCs w:val="24"/>
              </w:rPr>
              <w:t xml:space="preserve"> </w:t>
            </w:r>
          </w:p>
        </w:tc>
      </w:tr>
      <w:tr w:rsidR="00A607C3" w:rsidRPr="0043560D" w:rsidTr="002A31A4">
        <w:tc>
          <w:tcPr>
            <w:tcW w:w="15493" w:type="dxa"/>
            <w:gridSpan w:val="5"/>
          </w:tcPr>
          <w:p w:rsidR="00A607C3" w:rsidRPr="003A43CF" w:rsidRDefault="00A607C3" w:rsidP="002A31A4">
            <w:pPr>
              <w:pStyle w:val="40"/>
              <w:shd w:val="clear" w:color="auto" w:fill="auto"/>
              <w:spacing w:before="0" w:after="0" w:line="240" w:lineRule="auto"/>
              <w:jc w:val="center"/>
              <w:rPr>
                <w:b/>
                <w:sz w:val="24"/>
                <w:szCs w:val="24"/>
              </w:rPr>
            </w:pPr>
            <w:r w:rsidRPr="003A43CF">
              <w:rPr>
                <w:b/>
                <w:sz w:val="24"/>
                <w:szCs w:val="24"/>
              </w:rPr>
              <w:lastRenderedPageBreak/>
              <w:t>Урегулирование конфликта интересов</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В случае возникновения у государственного гражданского служащего Свердловской области личной заинтересованности, которая приводит или может привести к конфликту интересов, он обязан проинформировать об этом представителя нанимателя, а также непосредственного руководителя в письменной форме</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п. 12 ч. 1 ст. 15 Федерального закона № 79-ФЗ;</w:t>
            </w:r>
          </w:p>
          <w:p w:rsidR="00A607C3" w:rsidRPr="003A43CF" w:rsidRDefault="00A607C3" w:rsidP="002A31A4">
            <w:pPr>
              <w:pStyle w:val="1"/>
              <w:shd w:val="clear" w:color="auto" w:fill="auto"/>
              <w:spacing w:line="240" w:lineRule="auto"/>
              <w:rPr>
                <w:sz w:val="24"/>
                <w:szCs w:val="24"/>
              </w:rPr>
            </w:pPr>
            <w:r w:rsidRPr="003A43CF">
              <w:rPr>
                <w:sz w:val="24"/>
                <w:szCs w:val="24"/>
              </w:rPr>
              <w:t>ч. 3 ст. 19 Федерального закона № 79-ФЗ;</w:t>
            </w:r>
          </w:p>
          <w:p w:rsidR="00A607C3" w:rsidRPr="003A43CF" w:rsidRDefault="00A607C3" w:rsidP="002A31A4">
            <w:pPr>
              <w:pStyle w:val="1"/>
              <w:shd w:val="clear" w:color="auto" w:fill="auto"/>
              <w:spacing w:line="240" w:lineRule="auto"/>
              <w:rPr>
                <w:sz w:val="24"/>
                <w:szCs w:val="24"/>
              </w:rPr>
            </w:pPr>
            <w:r w:rsidRPr="003A43CF">
              <w:rPr>
                <w:sz w:val="24"/>
                <w:szCs w:val="24"/>
              </w:rPr>
              <w:t>ч. 2 ст. 11 Федерального закона № 273-ФЗ</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t>Проинформировать представителя нанимателя в письменной форме о возникновении личной заинтересованности</w:t>
            </w:r>
          </w:p>
        </w:tc>
        <w:tc>
          <w:tcPr>
            <w:tcW w:w="2714" w:type="dxa"/>
          </w:tcPr>
          <w:p w:rsidR="00A607C3" w:rsidRPr="00C30A89" w:rsidRDefault="00A607C3" w:rsidP="002A31A4">
            <w:pPr>
              <w:pStyle w:val="1"/>
              <w:shd w:val="clear" w:color="auto" w:fill="auto"/>
              <w:spacing w:line="240" w:lineRule="auto"/>
              <w:rPr>
                <w:sz w:val="24"/>
                <w:szCs w:val="24"/>
              </w:rPr>
            </w:pPr>
            <w:r w:rsidRPr="00C30A89">
              <w:rPr>
                <w:sz w:val="24"/>
                <w:szCs w:val="24"/>
              </w:rPr>
              <w:t>Невыполнение обязательства является основанием для прекращения служебного контракта, освобождения от замещаемой должности и увольнения с государственной службы</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Представитель нанимателя, которому стало известно о возникновении у государственного гражданского служащего Свердловской области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ч. 4 ст. 19 Федерального закона № 79-ФЗ</w:t>
            </w:r>
          </w:p>
        </w:tc>
        <w:tc>
          <w:tcPr>
            <w:tcW w:w="4885" w:type="dxa"/>
          </w:tcPr>
          <w:p w:rsidR="00A607C3" w:rsidRPr="003A43CF" w:rsidRDefault="00A607C3" w:rsidP="002A31A4">
            <w:pPr>
              <w:pStyle w:val="ab"/>
              <w:rPr>
                <w:rFonts w:ascii="Times New Roman" w:hAnsi="Times New Roman" w:cs="Times New Roman"/>
              </w:rPr>
            </w:pPr>
            <w:r w:rsidRPr="003A43CF">
              <w:rPr>
                <w:rFonts w:ascii="Times New Roman" w:hAnsi="Times New Roman" w:cs="Times New Roman"/>
              </w:rPr>
              <w:t xml:space="preserve">Меры по предотвращению или урегулированию конфликта интересов принимаются представителем нанимателя в зависимости от конкретных ситуаций.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обязанностей в установленном порядке, и (или) в отказе его от выгоды, явившейся причиной </w:t>
            </w:r>
            <w:r w:rsidRPr="003A43CF">
              <w:rPr>
                <w:rFonts w:ascii="Times New Roman" w:hAnsi="Times New Roman" w:cs="Times New Roman"/>
              </w:rPr>
              <w:lastRenderedPageBreak/>
              <w:t>возникновения конфликта интересов</w:t>
            </w:r>
          </w:p>
        </w:tc>
        <w:tc>
          <w:tcPr>
            <w:tcW w:w="2714" w:type="dxa"/>
          </w:tcPr>
          <w:p w:rsidR="00A607C3" w:rsidRPr="0043560D" w:rsidRDefault="00A607C3" w:rsidP="002A31A4"/>
        </w:tc>
      </w:tr>
      <w:tr w:rsidR="00A607C3" w:rsidRPr="0043560D" w:rsidTr="002A31A4">
        <w:tc>
          <w:tcPr>
            <w:tcW w:w="15493" w:type="dxa"/>
            <w:gridSpan w:val="5"/>
          </w:tcPr>
          <w:p w:rsidR="00A607C3" w:rsidRPr="003A43CF" w:rsidRDefault="00A607C3" w:rsidP="002A31A4">
            <w:pPr>
              <w:pStyle w:val="40"/>
              <w:shd w:val="clear" w:color="auto" w:fill="auto"/>
              <w:spacing w:before="0" w:after="0" w:line="240" w:lineRule="auto"/>
              <w:jc w:val="center"/>
              <w:rPr>
                <w:b/>
                <w:sz w:val="24"/>
                <w:szCs w:val="24"/>
              </w:rPr>
            </w:pPr>
            <w:r w:rsidRPr="003A43CF">
              <w:rPr>
                <w:b/>
                <w:sz w:val="24"/>
                <w:szCs w:val="24"/>
              </w:rPr>
              <w:lastRenderedPageBreak/>
              <w:t>Уведомление о склонении к коррупционным правонарушениям</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Государственный гражданский служащий Свердловской области обязан уведомлять представителя нанимателя, органы прокуратуры или другие государственные органы обо всех случаях склонения его к совершению коррупционных правонарушений</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ч. 1 ст. 9 Федерального закона № 273-ФЗ</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t>Уведомить представителя нанимателя, органы прокуратуры или другие государственные органы обо всех случаях обращения в целях склонения к совершению коррупционных правонарушений</w:t>
            </w:r>
          </w:p>
        </w:tc>
        <w:tc>
          <w:tcPr>
            <w:tcW w:w="2714" w:type="dxa"/>
          </w:tcPr>
          <w:p w:rsidR="00A607C3" w:rsidRPr="00C30A89" w:rsidRDefault="00A607C3" w:rsidP="002A31A4">
            <w:pPr>
              <w:pStyle w:val="1"/>
              <w:shd w:val="clear" w:color="auto" w:fill="auto"/>
              <w:spacing w:line="240" w:lineRule="auto"/>
              <w:rPr>
                <w:sz w:val="24"/>
                <w:szCs w:val="24"/>
              </w:rPr>
            </w:pPr>
            <w:r w:rsidRPr="00697937">
              <w:rPr>
                <w:sz w:val="24"/>
                <w:szCs w:val="24"/>
              </w:rPr>
              <w:t>Невыполнение является правонарушением и влечет увольнение с государственной службы либо привлечение</w:t>
            </w:r>
            <w:r w:rsidRPr="00697937">
              <w:rPr>
                <w:rStyle w:val="aa"/>
                <w:sz w:val="24"/>
                <w:szCs w:val="24"/>
              </w:rPr>
              <w:t xml:space="preserve"> к</w:t>
            </w:r>
            <w:r w:rsidRPr="00697937">
              <w:rPr>
                <w:sz w:val="24"/>
                <w:szCs w:val="24"/>
              </w:rPr>
              <w:t xml:space="preserve"> иным видам ответственности</w:t>
            </w:r>
          </w:p>
        </w:tc>
      </w:tr>
      <w:tr w:rsidR="00A607C3" w:rsidRPr="0043560D" w:rsidTr="002A31A4">
        <w:tc>
          <w:tcPr>
            <w:tcW w:w="15493" w:type="dxa"/>
            <w:gridSpan w:val="5"/>
          </w:tcPr>
          <w:p w:rsidR="00A607C3" w:rsidRPr="003A43CF" w:rsidRDefault="00A607C3" w:rsidP="002A31A4">
            <w:pPr>
              <w:pStyle w:val="40"/>
              <w:shd w:val="clear" w:color="auto" w:fill="auto"/>
              <w:spacing w:before="0" w:after="0" w:line="240" w:lineRule="auto"/>
              <w:jc w:val="center"/>
              <w:rPr>
                <w:b/>
                <w:sz w:val="24"/>
                <w:szCs w:val="24"/>
              </w:rPr>
            </w:pPr>
            <w:r w:rsidRPr="003A43CF">
              <w:rPr>
                <w:b/>
                <w:sz w:val="24"/>
                <w:szCs w:val="24"/>
              </w:rPr>
              <w:t>Получение подарков, услуг, наград и иных благ</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Запрещается получать от физических и юридических лиц в связи с исполнением должностных обязанностей подарки, денежное вознаграждение, ссуды, услуги, оплату развлечений, отдыха, транспортных расходов и иные вознаграждения</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п. 6 ч. 1 ст. 17 Федерального закона № 79-ФЗ</w:t>
            </w:r>
          </w:p>
        </w:tc>
        <w:tc>
          <w:tcPr>
            <w:tcW w:w="4885" w:type="dxa"/>
          </w:tcPr>
          <w:p w:rsidR="00A607C3" w:rsidRPr="003A43CF" w:rsidRDefault="00A607C3" w:rsidP="002A31A4">
            <w:pPr>
              <w:pStyle w:val="40"/>
              <w:shd w:val="clear" w:color="auto" w:fill="auto"/>
              <w:spacing w:before="0" w:after="0" w:line="240" w:lineRule="auto"/>
              <w:rPr>
                <w:sz w:val="24"/>
                <w:szCs w:val="24"/>
              </w:rPr>
            </w:pPr>
          </w:p>
        </w:tc>
        <w:tc>
          <w:tcPr>
            <w:tcW w:w="2714" w:type="dxa"/>
            <w:vMerge w:val="restart"/>
          </w:tcPr>
          <w:p w:rsidR="00A607C3" w:rsidRDefault="00A607C3" w:rsidP="002A31A4">
            <w:pPr>
              <w:pStyle w:val="ConsPlusNormal"/>
              <w:jc w:val="both"/>
              <w:rPr>
                <w:rFonts w:ascii="Times New Roman" w:hAnsi="Times New Roman" w:cs="Times New Roman"/>
                <w:sz w:val="24"/>
                <w:szCs w:val="24"/>
              </w:rPr>
            </w:pPr>
            <w:r w:rsidRPr="00575842">
              <w:rPr>
                <w:rFonts w:ascii="Times New Roman" w:hAnsi="Times New Roman" w:cs="Times New Roman"/>
                <w:sz w:val="24"/>
                <w:szCs w:val="24"/>
              </w:rPr>
              <w:t>Получение</w:t>
            </w:r>
          </w:p>
          <w:p w:rsidR="00A607C3" w:rsidRDefault="00A607C3" w:rsidP="002A31A4">
            <w:pPr>
              <w:pStyle w:val="ConsPlusNormal"/>
              <w:jc w:val="both"/>
              <w:rPr>
                <w:rFonts w:ascii="Times New Roman" w:hAnsi="Times New Roman" w:cs="Times New Roman"/>
                <w:sz w:val="24"/>
                <w:szCs w:val="24"/>
              </w:rPr>
            </w:pPr>
            <w:r>
              <w:rPr>
                <w:rFonts w:ascii="Times New Roman" w:hAnsi="Times New Roman" w:cs="Times New Roman"/>
                <w:sz w:val="24"/>
                <w:szCs w:val="24"/>
              </w:rPr>
              <w:t>г</w:t>
            </w:r>
            <w:r w:rsidRPr="00575842">
              <w:rPr>
                <w:rFonts w:ascii="Times New Roman" w:hAnsi="Times New Roman" w:cs="Times New Roman"/>
                <w:sz w:val="24"/>
                <w:szCs w:val="24"/>
              </w:rPr>
              <w:t>ражданским служащим</w:t>
            </w:r>
          </w:p>
          <w:p w:rsidR="00A607C3" w:rsidRDefault="00A607C3" w:rsidP="002A31A4">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575842">
              <w:rPr>
                <w:rFonts w:ascii="Times New Roman" w:hAnsi="Times New Roman" w:cs="Times New Roman"/>
                <w:sz w:val="24"/>
                <w:szCs w:val="24"/>
              </w:rPr>
              <w:t>ознаграждения</w:t>
            </w:r>
          </w:p>
          <w:p w:rsidR="00A607C3" w:rsidRDefault="00A607C3" w:rsidP="002A31A4">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575842">
              <w:rPr>
                <w:rFonts w:ascii="Times New Roman" w:hAnsi="Times New Roman" w:cs="Times New Roman"/>
                <w:sz w:val="24"/>
                <w:szCs w:val="24"/>
              </w:rPr>
              <w:t>опреки</w:t>
            </w:r>
            <w:r>
              <w:rPr>
                <w:rFonts w:ascii="Times New Roman" w:hAnsi="Times New Roman" w:cs="Times New Roman"/>
                <w:sz w:val="24"/>
                <w:szCs w:val="24"/>
              </w:rPr>
              <w:t xml:space="preserve"> </w:t>
            </w:r>
            <w:r w:rsidRPr="00575842">
              <w:rPr>
                <w:rFonts w:ascii="Times New Roman" w:hAnsi="Times New Roman" w:cs="Times New Roman"/>
                <w:sz w:val="24"/>
                <w:szCs w:val="24"/>
              </w:rPr>
              <w:t>установленному</w:t>
            </w:r>
            <w:r>
              <w:rPr>
                <w:rFonts w:ascii="Times New Roman" w:hAnsi="Times New Roman" w:cs="Times New Roman"/>
                <w:sz w:val="24"/>
                <w:szCs w:val="24"/>
              </w:rPr>
              <w:t xml:space="preserve"> </w:t>
            </w:r>
            <w:r w:rsidRPr="00575842">
              <w:rPr>
                <w:rFonts w:ascii="Times New Roman" w:hAnsi="Times New Roman" w:cs="Times New Roman"/>
                <w:sz w:val="24"/>
                <w:szCs w:val="24"/>
              </w:rPr>
              <w:t>запрету может быть расценено как</w:t>
            </w:r>
            <w:r>
              <w:rPr>
                <w:rFonts w:ascii="Times New Roman" w:hAnsi="Times New Roman" w:cs="Times New Roman"/>
                <w:sz w:val="24"/>
                <w:szCs w:val="24"/>
              </w:rPr>
              <w:t xml:space="preserve"> </w:t>
            </w:r>
            <w:r w:rsidRPr="00575842">
              <w:rPr>
                <w:rFonts w:ascii="Times New Roman" w:hAnsi="Times New Roman" w:cs="Times New Roman"/>
                <w:sz w:val="24"/>
                <w:szCs w:val="24"/>
              </w:rPr>
              <w:t>получение взятки</w:t>
            </w:r>
            <w:r>
              <w:rPr>
                <w:rFonts w:ascii="Times New Roman" w:hAnsi="Times New Roman" w:cs="Times New Roman"/>
                <w:sz w:val="24"/>
                <w:szCs w:val="24"/>
              </w:rPr>
              <w:t xml:space="preserve">, злоупотребление должностными полномочиями) </w:t>
            </w:r>
            <w:r w:rsidRPr="00575842">
              <w:rPr>
                <w:rFonts w:ascii="Times New Roman" w:hAnsi="Times New Roman" w:cs="Times New Roman"/>
                <w:sz w:val="24"/>
                <w:szCs w:val="24"/>
              </w:rPr>
              <w:t xml:space="preserve"> и</w:t>
            </w:r>
          </w:p>
          <w:p w:rsidR="00A607C3" w:rsidRDefault="00A607C3" w:rsidP="002A31A4">
            <w:pPr>
              <w:pStyle w:val="ConsPlusNormal"/>
              <w:jc w:val="both"/>
              <w:rPr>
                <w:rFonts w:ascii="Times New Roman" w:hAnsi="Times New Roman" w:cs="Times New Roman"/>
                <w:sz w:val="24"/>
                <w:szCs w:val="24"/>
              </w:rPr>
            </w:pPr>
            <w:r w:rsidRPr="00575842">
              <w:rPr>
                <w:rFonts w:ascii="Times New Roman" w:hAnsi="Times New Roman" w:cs="Times New Roman"/>
                <w:sz w:val="24"/>
                <w:szCs w:val="24"/>
              </w:rPr>
              <w:t>привести к</w:t>
            </w:r>
          </w:p>
          <w:p w:rsidR="00A607C3" w:rsidRPr="00B87029" w:rsidRDefault="00A607C3" w:rsidP="002A31A4">
            <w:pPr>
              <w:pStyle w:val="ConsPlusNormal"/>
              <w:jc w:val="both"/>
              <w:rPr>
                <w:rFonts w:ascii="Times New Roman" w:eastAsia="Arial Unicode MS" w:hAnsi="Times New Roman" w:cs="Times New Roman"/>
                <w:sz w:val="24"/>
                <w:szCs w:val="24"/>
              </w:rPr>
            </w:pPr>
            <w:r w:rsidRPr="00575842">
              <w:rPr>
                <w:rFonts w:ascii="Times New Roman" w:hAnsi="Times New Roman" w:cs="Times New Roman"/>
                <w:sz w:val="24"/>
                <w:szCs w:val="24"/>
              </w:rPr>
              <w:t xml:space="preserve">возбуждению уголовного дела по </w:t>
            </w:r>
            <w:r>
              <w:rPr>
                <w:rFonts w:ascii="Times New Roman" w:hAnsi="Times New Roman" w:cs="Times New Roman"/>
                <w:sz w:val="24"/>
                <w:szCs w:val="24"/>
              </w:rPr>
              <w:t xml:space="preserve">ст. </w:t>
            </w:r>
            <w:r w:rsidRPr="00575842">
              <w:rPr>
                <w:rFonts w:ascii="Times New Roman" w:hAnsi="Times New Roman" w:cs="Times New Roman"/>
                <w:sz w:val="24"/>
                <w:szCs w:val="24"/>
              </w:rPr>
              <w:fldChar w:fldCharType="begin"/>
            </w:r>
            <w:r w:rsidRPr="00575842">
              <w:rPr>
                <w:rFonts w:ascii="Times New Roman" w:hAnsi="Times New Roman" w:cs="Times New Roman"/>
                <w:sz w:val="24"/>
                <w:szCs w:val="24"/>
              </w:rPr>
              <w:instrText xml:space="preserve">HYPERLINK consultantplus://offline/ref=E4C178E23FD1190CD4619EEDBB20E21FA31849ED7397F35DF5B522CEF3655BD7BA0140B775g6tBF </w:instrText>
            </w:r>
            <w:r w:rsidRPr="00575842">
              <w:rPr>
                <w:rFonts w:ascii="Times New Roman" w:hAnsi="Times New Roman" w:cs="Times New Roman"/>
                <w:sz w:val="24"/>
                <w:szCs w:val="24"/>
              </w:rPr>
              <w:fldChar w:fldCharType="separate"/>
            </w:r>
            <w:r w:rsidRPr="00575842">
              <w:rPr>
                <w:rFonts w:ascii="Times New Roman" w:hAnsi="Times New Roman" w:cs="Times New Roman"/>
                <w:sz w:val="24"/>
                <w:szCs w:val="24"/>
              </w:rPr>
              <w:t>ст.</w:t>
            </w:r>
            <w:hyperlink r:id="rId14" w:history="1">
              <w:r w:rsidRPr="00B87029">
                <w:rPr>
                  <w:rFonts w:ascii="Times New Roman" w:eastAsia="Arial Unicode MS" w:hAnsi="Times New Roman" w:cs="Times New Roman"/>
                  <w:sz w:val="24"/>
                  <w:szCs w:val="24"/>
                </w:rPr>
                <w:t>285</w:t>
              </w:r>
            </w:hyperlink>
            <w:r w:rsidRPr="00B87029">
              <w:rPr>
                <w:rFonts w:ascii="Times New Roman" w:eastAsia="Arial Unicode MS" w:hAnsi="Times New Roman" w:cs="Times New Roman"/>
                <w:sz w:val="24"/>
                <w:szCs w:val="24"/>
              </w:rPr>
              <w:t xml:space="preserve">(злоупотребление должностными полномочиями) и </w:t>
            </w:r>
            <w:hyperlink r:id="rId15" w:history="1">
              <w:r w:rsidRPr="00B87029">
                <w:rPr>
                  <w:rFonts w:ascii="Times New Roman" w:eastAsia="Arial Unicode MS" w:hAnsi="Times New Roman" w:cs="Times New Roman"/>
                  <w:sz w:val="24"/>
                  <w:szCs w:val="24"/>
                </w:rPr>
                <w:t>290</w:t>
              </w:r>
            </w:hyperlink>
            <w:r w:rsidRPr="00B87029">
              <w:rPr>
                <w:rFonts w:ascii="Times New Roman" w:eastAsia="Arial Unicode MS" w:hAnsi="Times New Roman" w:cs="Times New Roman"/>
                <w:sz w:val="24"/>
                <w:szCs w:val="24"/>
              </w:rPr>
              <w:t xml:space="preserve"> (получение взятки) </w:t>
            </w:r>
          </w:p>
          <w:p w:rsidR="00A607C3" w:rsidRPr="00575842" w:rsidRDefault="00A607C3" w:rsidP="002A31A4">
            <w:pPr>
              <w:autoSpaceDE w:val="0"/>
              <w:autoSpaceDN w:val="0"/>
              <w:adjustRightInd w:val="0"/>
              <w:rPr>
                <w:rFonts w:ascii="Times New Roman" w:hAnsi="Times New Roman" w:cs="Times New Roman"/>
              </w:rPr>
            </w:pPr>
            <w:r w:rsidRPr="00575842">
              <w:rPr>
                <w:rFonts w:ascii="Times New Roman" w:hAnsi="Times New Roman" w:cs="Times New Roman"/>
              </w:rPr>
              <w:t>290</w:t>
            </w:r>
            <w:r w:rsidRPr="00575842">
              <w:rPr>
                <w:rFonts w:ascii="Times New Roman" w:hAnsi="Times New Roman" w:cs="Times New Roman"/>
              </w:rPr>
              <w:fldChar w:fldCharType="end"/>
            </w:r>
            <w:r w:rsidRPr="00575842">
              <w:rPr>
                <w:rFonts w:ascii="Times New Roman" w:hAnsi="Times New Roman" w:cs="Times New Roman"/>
              </w:rPr>
              <w:t xml:space="preserve"> УК РФ.</w:t>
            </w:r>
          </w:p>
          <w:p w:rsidR="00A607C3" w:rsidRPr="00C30A89" w:rsidRDefault="00A607C3" w:rsidP="002A31A4">
            <w:pPr>
              <w:pStyle w:val="1"/>
              <w:spacing w:line="240" w:lineRule="auto"/>
              <w:rPr>
                <w:sz w:val="24"/>
                <w:szCs w:val="24"/>
              </w:rPr>
            </w:pPr>
            <w:r w:rsidRPr="00697937">
              <w:rPr>
                <w:sz w:val="24"/>
                <w:szCs w:val="24"/>
              </w:rPr>
              <w:t xml:space="preserve">Нарушение запрета является основанием для прекращения служебного контракта, освобождения от замещаемой должности </w:t>
            </w:r>
            <w:r w:rsidRPr="00697937">
              <w:rPr>
                <w:sz w:val="24"/>
                <w:szCs w:val="24"/>
              </w:rPr>
              <w:lastRenderedPageBreak/>
              <w:t>и увольнения с гражданской службы</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Подарки, полученные государственным гражданским служащим Свердловской области в связи с протокольными мероприятиями, со служебными командировками и с другими официальными мероприятиями, признаются федеральной собственностью или собственностью субъекта Российской Федерации и передаются государственным гражданским служащим Свердловской области по акту в государственный орган, в котором он замещает должность. Государственный гражданский служащий Свердловской области может не сдавать подарок, стоимость которого не превышает три тысячи рублей. Государственный гражданский служащий Свердловской области, сдавший подарок, полученный им в связи с протокольным мероприятием, служебной командировкой или другим официальным мероприятием, может его выкупить.</w:t>
            </w:r>
          </w:p>
          <w:p w:rsidR="00A607C3" w:rsidRPr="003A43CF" w:rsidRDefault="00A607C3" w:rsidP="002A31A4">
            <w:pPr>
              <w:pStyle w:val="1"/>
              <w:shd w:val="clear" w:color="auto" w:fill="auto"/>
              <w:spacing w:line="240" w:lineRule="auto"/>
              <w:rPr>
                <w:sz w:val="24"/>
                <w:szCs w:val="24"/>
              </w:rPr>
            </w:pPr>
            <w:r w:rsidRPr="003A43CF">
              <w:rPr>
                <w:sz w:val="24"/>
                <w:szCs w:val="24"/>
              </w:rPr>
              <w:t xml:space="preserve">Лицо, назначаемое на должность Губернатором </w:t>
            </w:r>
            <w:r w:rsidRPr="003A43CF">
              <w:rPr>
                <w:sz w:val="24"/>
                <w:szCs w:val="24"/>
              </w:rPr>
              <w:lastRenderedPageBreak/>
              <w:t>Свердловской области, сдает подарок в Управление делами Губернатора Свердловской области и Правительства Свердловской области</w:t>
            </w:r>
          </w:p>
          <w:p w:rsidR="00A607C3" w:rsidRPr="003A43CF" w:rsidRDefault="00A607C3" w:rsidP="002A31A4">
            <w:pPr>
              <w:pStyle w:val="1"/>
              <w:shd w:val="clear" w:color="auto" w:fill="auto"/>
              <w:spacing w:line="240" w:lineRule="auto"/>
              <w:rPr>
                <w:sz w:val="24"/>
                <w:szCs w:val="24"/>
              </w:rPr>
            </w:pP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п. 6 ч. 1 ст. 17 Федерального закона № 79-ФЗ; Указ Губернатора Свердловской области от 05.03.2014 № 122-УГ, нормативный правовой акт государственного органа Свердловской области</w:t>
            </w:r>
          </w:p>
        </w:tc>
        <w:tc>
          <w:tcPr>
            <w:tcW w:w="4885" w:type="dxa"/>
          </w:tcPr>
          <w:p w:rsidR="00A607C3" w:rsidRPr="003A43CF" w:rsidRDefault="00A607C3" w:rsidP="002A31A4">
            <w:pPr>
              <w:pStyle w:val="40"/>
              <w:shd w:val="clear" w:color="auto" w:fill="auto"/>
              <w:spacing w:before="0" w:after="0" w:line="240" w:lineRule="auto"/>
              <w:rPr>
                <w:sz w:val="24"/>
                <w:szCs w:val="24"/>
              </w:rPr>
            </w:pPr>
            <w:r w:rsidRPr="003A43CF">
              <w:rPr>
                <w:sz w:val="24"/>
                <w:szCs w:val="24"/>
              </w:rPr>
              <w:t>1. Уведомлять обо всех случаях получения подарка в связи с их должностным положением или исполнением служебных обязанностей. Уведомление представляется не позднее трех рабочих дней со дня получения подарка в уполномоченное структурное подразделение.</w:t>
            </w:r>
          </w:p>
          <w:p w:rsidR="00A607C3" w:rsidRPr="003A43CF" w:rsidRDefault="00A607C3" w:rsidP="002A31A4">
            <w:pPr>
              <w:pStyle w:val="40"/>
              <w:shd w:val="clear" w:color="auto" w:fill="auto"/>
              <w:spacing w:before="0" w:after="0" w:line="240" w:lineRule="auto"/>
              <w:rPr>
                <w:sz w:val="24"/>
                <w:szCs w:val="24"/>
              </w:rPr>
            </w:pPr>
            <w:r w:rsidRPr="003A43CF">
              <w:rPr>
                <w:sz w:val="24"/>
                <w:szCs w:val="24"/>
              </w:rPr>
              <w:t>2. Передать по акту подарок, полученный в связи с протокольными и иными официальными мероприятиями, стоимость которого подтверждается документами и превышает 3 тысячи рублей либо стоимость которого получившему его лицу неизвестна</w:t>
            </w:r>
          </w:p>
        </w:tc>
        <w:tc>
          <w:tcPr>
            <w:tcW w:w="2714" w:type="dxa"/>
            <w:vMerge/>
          </w:tcPr>
          <w:p w:rsidR="00A607C3" w:rsidRPr="00C30A89" w:rsidRDefault="00A607C3" w:rsidP="002A31A4">
            <w:pPr>
              <w:pStyle w:val="1"/>
              <w:shd w:val="clear" w:color="auto" w:fill="auto"/>
              <w:spacing w:line="240" w:lineRule="auto"/>
              <w:rPr>
                <w:sz w:val="24"/>
                <w:szCs w:val="24"/>
              </w:rPr>
            </w:pP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Запрещается выезжать в связи с исполнением должностных обязанностей за пределы территории Российской Федерации за счет средств физических и юридических лиц.</w:t>
            </w:r>
          </w:p>
          <w:p w:rsidR="00A607C3" w:rsidRPr="003A43CF" w:rsidRDefault="00A607C3" w:rsidP="002A31A4">
            <w:pPr>
              <w:pStyle w:val="1"/>
              <w:shd w:val="clear" w:color="auto" w:fill="auto"/>
              <w:spacing w:line="240" w:lineRule="auto"/>
              <w:rPr>
                <w:sz w:val="24"/>
                <w:szCs w:val="24"/>
              </w:rPr>
            </w:pPr>
            <w:r w:rsidRPr="003A43CF">
              <w:rPr>
                <w:sz w:val="24"/>
                <w:szCs w:val="24"/>
              </w:rPr>
              <w:t>Исключение составляют служебные командировки, осуществляемые в соответствии с международными договорами или на взаимной основе по договоренности между федеральными органами государственной власти, органами государственной власти субъектов Российской Федерации и государственными органами других государств, международными и иностранными организациями</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п. 7 ч. 1 ст. 17 Федерального закона № 79-ФЗ</w:t>
            </w:r>
          </w:p>
        </w:tc>
        <w:tc>
          <w:tcPr>
            <w:tcW w:w="4885" w:type="dxa"/>
          </w:tcPr>
          <w:p w:rsidR="00A607C3" w:rsidRPr="003A43CF" w:rsidRDefault="00A607C3" w:rsidP="002A31A4">
            <w:pPr>
              <w:pStyle w:val="40"/>
              <w:shd w:val="clear" w:color="auto" w:fill="auto"/>
              <w:spacing w:before="0" w:after="0" w:line="240" w:lineRule="auto"/>
              <w:rPr>
                <w:sz w:val="24"/>
                <w:szCs w:val="24"/>
              </w:rPr>
            </w:pPr>
          </w:p>
        </w:tc>
        <w:tc>
          <w:tcPr>
            <w:tcW w:w="2714" w:type="dxa"/>
          </w:tcPr>
          <w:p w:rsidR="00A607C3" w:rsidRPr="00697937" w:rsidRDefault="00A607C3" w:rsidP="002A31A4">
            <w:pPr>
              <w:pStyle w:val="40"/>
              <w:shd w:val="clear" w:color="auto" w:fill="auto"/>
              <w:spacing w:before="0" w:after="0" w:line="240" w:lineRule="auto"/>
              <w:rPr>
                <w:sz w:val="24"/>
                <w:szCs w:val="24"/>
              </w:rPr>
            </w:pP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Запрещается принимать без письменного разрешения представителя нанимателя награды, почетные и специальные звания иностранных государств, международных организаций, а также политических партий, других общественных объединений и религиозных объединений, если должностные обязанности государственного гражданского служащего Свердловской области входит взаимодействие с указанными организациями и объединениями. Исключение составляют научные звания</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п. 11 ч. 1 ст. 17 Федерального закона № 79-ФЗ</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t>Получить письменное разрешение представителя нанимателя</w:t>
            </w:r>
          </w:p>
        </w:tc>
        <w:tc>
          <w:tcPr>
            <w:tcW w:w="2714" w:type="dxa"/>
          </w:tcPr>
          <w:p w:rsidR="00A607C3" w:rsidRPr="00C30A89" w:rsidRDefault="00A607C3" w:rsidP="002A31A4">
            <w:pPr>
              <w:pStyle w:val="1"/>
              <w:shd w:val="clear" w:color="auto" w:fill="auto"/>
              <w:spacing w:line="240" w:lineRule="auto"/>
              <w:rPr>
                <w:sz w:val="24"/>
                <w:szCs w:val="24"/>
              </w:rPr>
            </w:pPr>
            <w:r w:rsidRPr="00697937">
              <w:rPr>
                <w:sz w:val="24"/>
                <w:szCs w:val="24"/>
              </w:rPr>
              <w:t>Нарушение запрета является основанием для прекращения служебного контракта, освобождения от замещаемой должности и увольнения с гражданской службы</w:t>
            </w:r>
          </w:p>
        </w:tc>
      </w:tr>
      <w:tr w:rsidR="00A607C3" w:rsidRPr="0043560D" w:rsidTr="002A31A4">
        <w:tc>
          <w:tcPr>
            <w:tcW w:w="15493" w:type="dxa"/>
            <w:gridSpan w:val="5"/>
          </w:tcPr>
          <w:p w:rsidR="00A607C3" w:rsidRPr="003A43CF" w:rsidRDefault="00A607C3" w:rsidP="002A31A4">
            <w:pPr>
              <w:pStyle w:val="40"/>
              <w:shd w:val="clear" w:color="auto" w:fill="auto"/>
              <w:spacing w:before="0" w:after="0" w:line="240" w:lineRule="auto"/>
              <w:jc w:val="center"/>
              <w:rPr>
                <w:b/>
                <w:sz w:val="24"/>
                <w:szCs w:val="24"/>
                <w:highlight w:val="yellow"/>
              </w:rPr>
            </w:pPr>
            <w:r w:rsidRPr="003A43CF">
              <w:rPr>
                <w:b/>
                <w:sz w:val="24"/>
                <w:szCs w:val="24"/>
              </w:rPr>
              <w:t>Выполнение иной работы</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 xml:space="preserve">Запрещается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w:t>
            </w:r>
            <w:r w:rsidRPr="003A43CF">
              <w:rPr>
                <w:sz w:val="24"/>
                <w:szCs w:val="24"/>
              </w:rPr>
              <w:lastRenderedPageBreak/>
              <w:t xml:space="preserve">предусмотрено федеральными </w:t>
            </w:r>
            <w:hyperlink r:id="rId16" w:history="1">
              <w:r w:rsidRPr="003A43CF">
                <w:rPr>
                  <w:sz w:val="24"/>
                  <w:szCs w:val="24"/>
                </w:rPr>
                <w:t>законами</w:t>
              </w:r>
            </w:hyperlink>
            <w:r w:rsidRPr="003A43CF">
              <w:rPr>
                <w:sz w:val="24"/>
                <w:szCs w:val="24"/>
              </w:rPr>
              <w:t xml:space="preserve"> или если в порядке,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 ему не поручено участвовать в управлении этой организацией;</w:t>
            </w:r>
          </w:p>
          <w:p w:rsidR="00A607C3" w:rsidRPr="003A43CF" w:rsidRDefault="00A607C3" w:rsidP="002A31A4">
            <w:pPr>
              <w:pStyle w:val="1"/>
              <w:shd w:val="clear" w:color="auto" w:fill="auto"/>
              <w:spacing w:line="240" w:lineRule="auto"/>
              <w:rPr>
                <w:sz w:val="24"/>
                <w:szCs w:val="24"/>
              </w:rPr>
            </w:pP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п. 3 ч. 1 ст. 17 Федерального закона № 79-ФЗ</w:t>
            </w:r>
          </w:p>
        </w:tc>
        <w:tc>
          <w:tcPr>
            <w:tcW w:w="4885" w:type="dxa"/>
          </w:tcPr>
          <w:p w:rsidR="00A607C3" w:rsidRPr="003A43CF" w:rsidRDefault="00A607C3" w:rsidP="002A31A4">
            <w:pPr>
              <w:pStyle w:val="ab"/>
              <w:rPr>
                <w:rFonts w:ascii="Times New Roman" w:hAnsi="Times New Roman" w:cs="Times New Roman"/>
              </w:rPr>
            </w:pPr>
            <w:r w:rsidRPr="003A43CF">
              <w:rPr>
                <w:rFonts w:ascii="Times New Roman" w:hAnsi="Times New Roman" w:cs="Times New Roman"/>
              </w:rPr>
              <w:t xml:space="preserve">При назначении на должность гражданской службы гражданин должен представить в кадровую службу государственного органа Свердловской области документы, подтверждающие прекращение деятельности в органах управления коммерческой организации </w:t>
            </w:r>
          </w:p>
        </w:tc>
        <w:tc>
          <w:tcPr>
            <w:tcW w:w="2714" w:type="dxa"/>
          </w:tcPr>
          <w:p w:rsidR="00A607C3" w:rsidRPr="00697937" w:rsidRDefault="00A607C3" w:rsidP="002A31A4">
            <w:pPr>
              <w:pStyle w:val="1"/>
              <w:shd w:val="clear" w:color="auto" w:fill="auto"/>
              <w:spacing w:line="240" w:lineRule="auto"/>
              <w:rPr>
                <w:sz w:val="24"/>
                <w:szCs w:val="24"/>
              </w:rPr>
            </w:pPr>
            <w:r w:rsidRPr="00697937">
              <w:rPr>
                <w:sz w:val="24"/>
                <w:szCs w:val="24"/>
              </w:rPr>
              <w:t>Нарушение запрета является основанием для прекращения служебного контракта, освобождения от замещаемой должности и увольнения с гражданской службы</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Запрещается осуществлять предпринимательскую деятельность лично или через доверенных лиц,</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п. 3 ч. 1 ст. 17 Федерального закона № 79-ФЗ</w:t>
            </w:r>
          </w:p>
        </w:tc>
        <w:tc>
          <w:tcPr>
            <w:tcW w:w="4885" w:type="dxa"/>
          </w:tcPr>
          <w:p w:rsidR="00A607C3" w:rsidRPr="003A43CF" w:rsidRDefault="00A607C3" w:rsidP="002A31A4">
            <w:pPr>
              <w:pStyle w:val="ab"/>
              <w:rPr>
                <w:rFonts w:ascii="Times New Roman" w:hAnsi="Times New Roman" w:cs="Times New Roman"/>
              </w:rPr>
            </w:pPr>
            <w:r w:rsidRPr="003A43CF">
              <w:rPr>
                <w:rFonts w:ascii="Times New Roman" w:hAnsi="Times New Roman" w:cs="Times New Roman"/>
              </w:rPr>
              <w:t xml:space="preserve">При назначении на должность гражданской службы гражданин должен представить в кадровую службу государственного органа Свердловской области документы, подтверждающие прекращение предпринимательской деятельности </w:t>
            </w:r>
          </w:p>
        </w:tc>
        <w:tc>
          <w:tcPr>
            <w:tcW w:w="2714" w:type="dxa"/>
          </w:tcPr>
          <w:p w:rsidR="00A607C3" w:rsidRPr="00C30A89" w:rsidRDefault="00A607C3" w:rsidP="002A31A4">
            <w:pPr>
              <w:pStyle w:val="1"/>
              <w:shd w:val="clear" w:color="auto" w:fill="auto"/>
              <w:spacing w:line="240" w:lineRule="auto"/>
              <w:rPr>
                <w:sz w:val="24"/>
                <w:szCs w:val="24"/>
              </w:rPr>
            </w:pPr>
            <w:r w:rsidRPr="00697937">
              <w:rPr>
                <w:sz w:val="24"/>
                <w:szCs w:val="24"/>
              </w:rPr>
              <w:t>Нарушение запрета является основанием для прекращения служебного контракта, освобождения от замещаемой должности и увольнения с гражданской службы</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Запрещается быть поверенным или представителем по делам третьих лиц в государственном органе, в котором государственный гражданский служащий Свердловской области замещает должность, за исключением случаев, установленных федеральным законом</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п. 5 ч. 1 ст. 17 Федерального закона № 79-ФЗ</w:t>
            </w:r>
          </w:p>
        </w:tc>
        <w:tc>
          <w:tcPr>
            <w:tcW w:w="4885" w:type="dxa"/>
          </w:tcPr>
          <w:p w:rsidR="00A607C3" w:rsidRPr="003A43CF" w:rsidRDefault="00A607C3" w:rsidP="002A31A4">
            <w:pPr>
              <w:pStyle w:val="ab"/>
              <w:rPr>
                <w:rFonts w:ascii="Times New Roman" w:hAnsi="Times New Roman" w:cs="Times New Roman"/>
              </w:rPr>
            </w:pPr>
          </w:p>
        </w:tc>
        <w:tc>
          <w:tcPr>
            <w:tcW w:w="2714" w:type="dxa"/>
          </w:tcPr>
          <w:p w:rsidR="00A607C3" w:rsidRPr="00697937" w:rsidRDefault="00A607C3" w:rsidP="002A31A4">
            <w:pPr>
              <w:pStyle w:val="1"/>
              <w:shd w:val="clear" w:color="auto" w:fill="auto"/>
              <w:spacing w:line="240" w:lineRule="auto"/>
              <w:rPr>
                <w:sz w:val="24"/>
                <w:szCs w:val="24"/>
              </w:rPr>
            </w:pPr>
            <w:r w:rsidRPr="00697937">
              <w:rPr>
                <w:sz w:val="24"/>
                <w:szCs w:val="24"/>
              </w:rPr>
              <w:t>Нарушение запрета является основанием для прекращения служебного контракта, освобождения от замещаемой должности и увольнения с гражданской службы</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Запрещается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или российским законодательством</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п. 16 ч. 1 ст. 17 Федерального закона № 79-ФЗ</w:t>
            </w:r>
          </w:p>
        </w:tc>
        <w:tc>
          <w:tcPr>
            <w:tcW w:w="4885" w:type="dxa"/>
          </w:tcPr>
          <w:p w:rsidR="00A607C3" w:rsidRPr="003A43CF" w:rsidRDefault="00A607C3" w:rsidP="002A31A4">
            <w:pPr>
              <w:pStyle w:val="ab"/>
              <w:rPr>
                <w:rFonts w:ascii="Times New Roman" w:hAnsi="Times New Roman" w:cs="Times New Roman"/>
              </w:rPr>
            </w:pPr>
          </w:p>
        </w:tc>
        <w:tc>
          <w:tcPr>
            <w:tcW w:w="2714" w:type="dxa"/>
          </w:tcPr>
          <w:p w:rsidR="00A607C3" w:rsidRPr="00697937" w:rsidRDefault="00A607C3" w:rsidP="002A31A4">
            <w:pPr>
              <w:pStyle w:val="1"/>
              <w:shd w:val="clear" w:color="auto" w:fill="auto"/>
              <w:spacing w:line="240" w:lineRule="auto"/>
              <w:rPr>
                <w:sz w:val="24"/>
                <w:szCs w:val="24"/>
              </w:rPr>
            </w:pPr>
            <w:r w:rsidRPr="00697937">
              <w:rPr>
                <w:sz w:val="24"/>
                <w:szCs w:val="24"/>
              </w:rPr>
              <w:t>Нарушение запрета является основанием для прекращения служебного контракта, освобождения от замещаемой должности и увольнения с гражданской службы</w:t>
            </w:r>
          </w:p>
        </w:tc>
      </w:tr>
      <w:tr w:rsidR="00A607C3" w:rsidRPr="0043560D" w:rsidTr="002A31A4">
        <w:tc>
          <w:tcPr>
            <w:tcW w:w="5361" w:type="dxa"/>
            <w:gridSpan w:val="2"/>
          </w:tcPr>
          <w:p w:rsidR="00A607C3" w:rsidRPr="003A43CF" w:rsidRDefault="00A607C3" w:rsidP="002A31A4">
            <w:pPr>
              <w:pStyle w:val="1"/>
              <w:shd w:val="clear" w:color="auto" w:fill="auto"/>
              <w:spacing w:line="240" w:lineRule="auto"/>
              <w:rPr>
                <w:sz w:val="24"/>
                <w:szCs w:val="24"/>
              </w:rPr>
            </w:pPr>
            <w:r w:rsidRPr="003A43CF">
              <w:rPr>
                <w:sz w:val="24"/>
                <w:szCs w:val="24"/>
              </w:rPr>
              <w:t xml:space="preserve">Запрещается заниматься без письменного разрешения представителя нанимателя оплачиваемой деятельностью, финансируемой исключительно за счет средств иностранных </w:t>
            </w:r>
            <w:r w:rsidRPr="003A43CF">
              <w:rPr>
                <w:sz w:val="24"/>
                <w:szCs w:val="24"/>
              </w:rPr>
              <w:lastRenderedPageBreak/>
              <w:t>государств, международных и иностранных организаций, иностранных граждан и лиц без гражданства, если иное не предусмотрено международным договором или российским законодательством</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п. 17 ч. 1 ст. 17 Федерального закона № 79-ФЗ</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t>Предварительно получить письменное разрешение представителя нанимателя</w:t>
            </w:r>
          </w:p>
        </w:tc>
        <w:tc>
          <w:tcPr>
            <w:tcW w:w="2714" w:type="dxa"/>
          </w:tcPr>
          <w:p w:rsidR="00A607C3" w:rsidRPr="00697937" w:rsidRDefault="00A607C3" w:rsidP="002A31A4">
            <w:pPr>
              <w:pStyle w:val="1"/>
              <w:shd w:val="clear" w:color="auto" w:fill="auto"/>
              <w:spacing w:line="240" w:lineRule="auto"/>
              <w:rPr>
                <w:sz w:val="24"/>
                <w:szCs w:val="24"/>
              </w:rPr>
            </w:pPr>
            <w:r w:rsidRPr="00697937">
              <w:rPr>
                <w:sz w:val="24"/>
                <w:szCs w:val="24"/>
              </w:rPr>
              <w:t xml:space="preserve">Нарушение запрета является основанием для прекращения служебного контракта, </w:t>
            </w:r>
            <w:r w:rsidRPr="00697937">
              <w:rPr>
                <w:sz w:val="24"/>
                <w:szCs w:val="24"/>
              </w:rPr>
              <w:lastRenderedPageBreak/>
              <w:t>освобождения от замещаемой должности и увольнения с гражданской службы</w:t>
            </w:r>
          </w:p>
        </w:tc>
      </w:tr>
      <w:tr w:rsidR="00A607C3" w:rsidRPr="0043560D" w:rsidTr="002A31A4">
        <w:trPr>
          <w:gridBefore w:val="1"/>
          <w:wBefore w:w="6" w:type="dxa"/>
        </w:trPr>
        <w:tc>
          <w:tcPr>
            <w:tcW w:w="5355" w:type="dxa"/>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Государственный гражданский служащий Свердловской области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ч. 2 ст. 14 Федерального закона № 79-ФЗ</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t>Уведомить представителя нанимателя до начала выполнения иной оплачиваемой работы</w:t>
            </w:r>
          </w:p>
        </w:tc>
        <w:tc>
          <w:tcPr>
            <w:tcW w:w="2714" w:type="dxa"/>
          </w:tcPr>
          <w:p w:rsidR="00A607C3" w:rsidRPr="00C30A89" w:rsidRDefault="00A607C3" w:rsidP="002A31A4">
            <w:pPr>
              <w:pStyle w:val="1"/>
              <w:shd w:val="clear" w:color="auto" w:fill="auto"/>
              <w:spacing w:line="240" w:lineRule="auto"/>
              <w:rPr>
                <w:sz w:val="24"/>
                <w:szCs w:val="24"/>
              </w:rPr>
            </w:pPr>
            <w:r w:rsidRPr="00D9215D">
              <w:rPr>
                <w:sz w:val="24"/>
                <w:szCs w:val="24"/>
              </w:rPr>
              <w:t>Нарушение запрета является основанием для применения мер дисциплинарного взыскания</w:t>
            </w:r>
          </w:p>
        </w:tc>
      </w:tr>
      <w:tr w:rsidR="00A607C3" w:rsidRPr="0043560D" w:rsidTr="002A31A4">
        <w:trPr>
          <w:gridBefore w:val="1"/>
          <w:wBefore w:w="6" w:type="dxa"/>
        </w:trPr>
        <w:tc>
          <w:tcPr>
            <w:tcW w:w="15487" w:type="dxa"/>
            <w:gridSpan w:val="4"/>
          </w:tcPr>
          <w:p w:rsidR="00A607C3" w:rsidRPr="003A43CF" w:rsidRDefault="00A607C3" w:rsidP="002A31A4">
            <w:pPr>
              <w:pStyle w:val="40"/>
              <w:shd w:val="clear" w:color="auto" w:fill="auto"/>
              <w:spacing w:before="0" w:after="0" w:line="240" w:lineRule="auto"/>
              <w:jc w:val="center"/>
              <w:rPr>
                <w:b/>
                <w:sz w:val="24"/>
                <w:szCs w:val="24"/>
              </w:rPr>
            </w:pPr>
            <w:r w:rsidRPr="003A43CF">
              <w:rPr>
                <w:rStyle w:val="2"/>
                <w:sz w:val="24"/>
                <w:szCs w:val="24"/>
              </w:rPr>
              <w:t>Владение</w:t>
            </w:r>
            <w:r w:rsidRPr="003A43CF">
              <w:rPr>
                <w:rStyle w:val="20"/>
                <w:b/>
                <w:sz w:val="24"/>
                <w:szCs w:val="24"/>
              </w:rPr>
              <w:t xml:space="preserve"> акциями и</w:t>
            </w:r>
            <w:r w:rsidRPr="003A43CF">
              <w:rPr>
                <w:rStyle w:val="2"/>
                <w:b w:val="0"/>
                <w:sz w:val="24"/>
                <w:szCs w:val="24"/>
              </w:rPr>
              <w:t xml:space="preserve"> </w:t>
            </w:r>
            <w:r w:rsidRPr="003A43CF">
              <w:rPr>
                <w:rStyle w:val="2"/>
                <w:sz w:val="24"/>
                <w:szCs w:val="24"/>
              </w:rPr>
              <w:t>иными</w:t>
            </w:r>
            <w:r w:rsidRPr="003A43CF">
              <w:rPr>
                <w:b/>
                <w:sz w:val="24"/>
                <w:szCs w:val="24"/>
              </w:rPr>
              <w:t xml:space="preserve"> ценными бумагами</w:t>
            </w:r>
          </w:p>
        </w:tc>
      </w:tr>
      <w:tr w:rsidR="00A607C3" w:rsidRPr="0043560D" w:rsidTr="002A31A4">
        <w:trPr>
          <w:gridBefore w:val="1"/>
          <w:wBefore w:w="6" w:type="dxa"/>
        </w:trPr>
        <w:tc>
          <w:tcPr>
            <w:tcW w:w="5355" w:type="dxa"/>
          </w:tcPr>
          <w:p w:rsidR="00A607C3" w:rsidRPr="003A43CF" w:rsidRDefault="00A607C3" w:rsidP="002A31A4">
            <w:pPr>
              <w:pStyle w:val="1"/>
              <w:shd w:val="clear" w:color="auto" w:fill="auto"/>
              <w:spacing w:line="240" w:lineRule="auto"/>
              <w:rPr>
                <w:sz w:val="24"/>
                <w:szCs w:val="24"/>
              </w:rPr>
            </w:pPr>
            <w:r w:rsidRPr="003A43CF">
              <w:rPr>
                <w:sz w:val="24"/>
                <w:szCs w:val="24"/>
              </w:rPr>
              <w:t>В случае если, государственный гражданский служащий Свердловской области владеет приносящими доход ценными бумагами, акциями (долями участия в уставных капиталах организаций) и это может привести к конфликту интересов, он обязан передать принадлежащие ему указанные ценные бумаги в доверительное управление</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ч. 2 ст. 17 Федерального закона № 79-ФЗ</w:t>
            </w:r>
          </w:p>
          <w:p w:rsidR="00A607C3" w:rsidRPr="003A43CF" w:rsidRDefault="00A607C3" w:rsidP="002A31A4">
            <w:pPr>
              <w:pStyle w:val="1"/>
              <w:shd w:val="clear" w:color="auto" w:fill="auto"/>
              <w:spacing w:line="240" w:lineRule="auto"/>
              <w:rPr>
                <w:sz w:val="24"/>
                <w:szCs w:val="24"/>
              </w:rPr>
            </w:pPr>
            <w:r w:rsidRPr="003A43CF">
              <w:rPr>
                <w:sz w:val="24"/>
                <w:szCs w:val="24"/>
              </w:rPr>
              <w:t>ч. 6 ст. 11 Федерального закона № 273-ФЗ</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t>Гражданский служащий Свердловской области самостоятельно оценивает возможность возникновения конфликта интересов и принимает решение о необходимости передачи принадлежащих ему ценных бумаг, акций (долей участия в уставных капиталах организаций) в доверительное управление либо необходимо обратиться в комиссию по соблюдению требований к служебному поведению и урегулированию конфликта интересов в целях получения решения комиссии о необходимости передавать ценные бумаги, акции (доли участия в уставных капиталах организаций) в доверительное управление. Приобретение ценных бумаг, акций (долей участия в уставных капиталах организаций) не допускается</w:t>
            </w:r>
          </w:p>
        </w:tc>
        <w:tc>
          <w:tcPr>
            <w:tcW w:w="2714" w:type="dxa"/>
          </w:tcPr>
          <w:p w:rsidR="00A607C3" w:rsidRPr="00C30A89" w:rsidRDefault="00A607C3" w:rsidP="002A31A4">
            <w:pPr>
              <w:pStyle w:val="1"/>
              <w:shd w:val="clear" w:color="auto" w:fill="auto"/>
              <w:spacing w:line="240" w:lineRule="auto"/>
              <w:rPr>
                <w:sz w:val="24"/>
                <w:szCs w:val="24"/>
              </w:rPr>
            </w:pPr>
            <w:r w:rsidRPr="002F3A1F">
              <w:rPr>
                <w:sz w:val="24"/>
                <w:szCs w:val="24"/>
              </w:rPr>
              <w:t>Нарушение запрета является основанием для прекращения служебного контракта, освобождения от замещаемой должности и увольнения с гражданской службы</w:t>
            </w:r>
          </w:p>
        </w:tc>
      </w:tr>
      <w:tr w:rsidR="00A607C3" w:rsidRPr="0043560D" w:rsidTr="002A31A4">
        <w:trPr>
          <w:gridBefore w:val="1"/>
          <w:wBefore w:w="6" w:type="dxa"/>
        </w:trPr>
        <w:tc>
          <w:tcPr>
            <w:tcW w:w="15487" w:type="dxa"/>
            <w:gridSpan w:val="4"/>
          </w:tcPr>
          <w:p w:rsidR="00A607C3" w:rsidRPr="003A43CF" w:rsidRDefault="00A607C3" w:rsidP="002A31A4">
            <w:pPr>
              <w:pStyle w:val="40"/>
              <w:shd w:val="clear" w:color="auto" w:fill="auto"/>
              <w:spacing w:before="0" w:after="0" w:line="240" w:lineRule="auto"/>
              <w:jc w:val="center"/>
              <w:rPr>
                <w:b/>
                <w:sz w:val="24"/>
                <w:szCs w:val="24"/>
              </w:rPr>
            </w:pPr>
            <w:r w:rsidRPr="003A43CF">
              <w:rPr>
                <w:b/>
                <w:sz w:val="24"/>
                <w:szCs w:val="24"/>
              </w:rPr>
              <w:t>Трудоустройство бывших государственных служащих</w:t>
            </w:r>
          </w:p>
        </w:tc>
      </w:tr>
      <w:tr w:rsidR="00A607C3" w:rsidRPr="0043560D" w:rsidTr="002A31A4">
        <w:trPr>
          <w:gridBefore w:val="1"/>
          <w:wBefore w:w="6" w:type="dxa"/>
        </w:trPr>
        <w:tc>
          <w:tcPr>
            <w:tcW w:w="5355" w:type="dxa"/>
          </w:tcPr>
          <w:p w:rsidR="00A607C3" w:rsidRPr="003A43CF" w:rsidRDefault="00A607C3" w:rsidP="002A31A4">
            <w:pPr>
              <w:pStyle w:val="1"/>
              <w:shd w:val="clear" w:color="auto" w:fill="auto"/>
              <w:spacing w:line="240" w:lineRule="auto"/>
              <w:rPr>
                <w:sz w:val="24"/>
                <w:szCs w:val="24"/>
              </w:rPr>
            </w:pPr>
            <w:r w:rsidRPr="003A43CF">
              <w:rPr>
                <w:sz w:val="24"/>
                <w:szCs w:val="24"/>
              </w:rPr>
              <w:t xml:space="preserve">Гражданин после увольнения с гражданской службы не вправе в течение двух лет замещать должности, а также выполнять работу на условиях гражданско-правового договора в коммерческих и некоммерческих организациях, если отдельные функции государственного управления данными организациями входили в </w:t>
            </w:r>
            <w:r w:rsidRPr="003A43CF">
              <w:rPr>
                <w:sz w:val="24"/>
                <w:szCs w:val="24"/>
              </w:rPr>
              <w:lastRenderedPageBreak/>
              <w:t>должностные обязанности служащего, без согласия соответствующей комиссии по соблюдению требований к служебному поведению и урегулированию конфликтов интересов.</w:t>
            </w:r>
          </w:p>
          <w:p w:rsidR="00A607C3" w:rsidRPr="003A43CF" w:rsidRDefault="00A607C3" w:rsidP="002A31A4">
            <w:pPr>
              <w:pStyle w:val="1"/>
              <w:shd w:val="clear" w:color="auto" w:fill="auto"/>
              <w:spacing w:line="240" w:lineRule="auto"/>
              <w:rPr>
                <w:sz w:val="24"/>
                <w:szCs w:val="24"/>
              </w:rPr>
            </w:pPr>
            <w:r w:rsidRPr="003A43CF">
              <w:rPr>
                <w:sz w:val="24"/>
                <w:szCs w:val="24"/>
              </w:rPr>
              <w:t>Данное ограничение распространяется на бывших государственных гражданских служащих Свердловской области, должности которых включены в перечень должностей с коррупционными рисками</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п. 1 ч. 3 ст. 17 Федерального закона № 79-ФЗ;</w:t>
            </w:r>
          </w:p>
          <w:p w:rsidR="00A607C3" w:rsidRPr="003A43CF" w:rsidRDefault="00A607C3" w:rsidP="002A31A4">
            <w:pPr>
              <w:pStyle w:val="1"/>
              <w:shd w:val="clear" w:color="auto" w:fill="auto"/>
              <w:spacing w:line="240" w:lineRule="auto"/>
              <w:rPr>
                <w:sz w:val="24"/>
                <w:szCs w:val="24"/>
              </w:rPr>
            </w:pPr>
            <w:r w:rsidRPr="003A43CF">
              <w:rPr>
                <w:sz w:val="24"/>
                <w:szCs w:val="24"/>
              </w:rPr>
              <w:t>ч. 1 ст. 12 Федерального закона № 273-Ф3;</w:t>
            </w:r>
          </w:p>
          <w:p w:rsidR="00A607C3" w:rsidRPr="003A43CF" w:rsidRDefault="00A607C3" w:rsidP="002A31A4">
            <w:pPr>
              <w:pStyle w:val="1"/>
              <w:shd w:val="clear" w:color="auto" w:fill="auto"/>
              <w:spacing w:line="240" w:lineRule="auto"/>
              <w:rPr>
                <w:sz w:val="24"/>
                <w:szCs w:val="24"/>
              </w:rPr>
            </w:pPr>
            <w:r w:rsidRPr="003A43CF">
              <w:rPr>
                <w:sz w:val="24"/>
                <w:szCs w:val="24"/>
              </w:rPr>
              <w:t xml:space="preserve">Указ Президента </w:t>
            </w:r>
            <w:r w:rsidRPr="003A43CF">
              <w:rPr>
                <w:sz w:val="24"/>
                <w:szCs w:val="24"/>
              </w:rPr>
              <w:lastRenderedPageBreak/>
              <w:t xml:space="preserve">Российской Федерации </w:t>
            </w:r>
            <w:r w:rsidRPr="003A43CF">
              <w:rPr>
                <w:sz w:val="24"/>
                <w:szCs w:val="24"/>
              </w:rPr>
              <w:br/>
              <w:t>от 21.07.2010 № 925</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lastRenderedPageBreak/>
              <w:t>Получить согласие комиссии по соблюдению требований к служебному поведению и урегулированию конфликта интересов</w:t>
            </w:r>
          </w:p>
        </w:tc>
        <w:tc>
          <w:tcPr>
            <w:tcW w:w="2714" w:type="dxa"/>
          </w:tcPr>
          <w:p w:rsidR="00A607C3" w:rsidRPr="00C30A89" w:rsidRDefault="00A607C3" w:rsidP="002A31A4">
            <w:pPr>
              <w:pStyle w:val="1"/>
              <w:shd w:val="clear" w:color="auto" w:fill="auto"/>
              <w:spacing w:line="240" w:lineRule="auto"/>
              <w:rPr>
                <w:sz w:val="24"/>
                <w:szCs w:val="24"/>
              </w:rPr>
            </w:pPr>
            <w:r>
              <w:rPr>
                <w:sz w:val="24"/>
                <w:szCs w:val="24"/>
              </w:rPr>
              <w:t>Предусмотрена</w:t>
            </w:r>
            <w:r w:rsidRPr="00810D96">
              <w:rPr>
                <w:sz w:val="24"/>
                <w:szCs w:val="24"/>
              </w:rPr>
              <w:t xml:space="preserve"> административная ответственность, предусмотренная ст. 19.29 Кодекса Российской Федерации об административных </w:t>
            </w:r>
            <w:r w:rsidRPr="00810D96">
              <w:rPr>
                <w:sz w:val="24"/>
                <w:szCs w:val="24"/>
              </w:rPr>
              <w:lastRenderedPageBreak/>
              <w:t>правонарушениях (далее - КоАП РФ)</w:t>
            </w:r>
          </w:p>
        </w:tc>
      </w:tr>
      <w:tr w:rsidR="00A607C3" w:rsidRPr="0043560D" w:rsidTr="002A31A4">
        <w:trPr>
          <w:gridBefore w:val="1"/>
          <w:wBefore w:w="6" w:type="dxa"/>
        </w:trPr>
        <w:tc>
          <w:tcPr>
            <w:tcW w:w="5355" w:type="dxa"/>
          </w:tcPr>
          <w:p w:rsidR="00A607C3" w:rsidRPr="003A43CF" w:rsidRDefault="00A607C3" w:rsidP="002A31A4">
            <w:pPr>
              <w:pStyle w:val="ab"/>
              <w:spacing w:after="0"/>
              <w:rPr>
                <w:rFonts w:ascii="Times New Roman" w:hAnsi="Times New Roman" w:cs="Times New Roman"/>
              </w:rPr>
            </w:pPr>
            <w:r w:rsidRPr="003A43CF">
              <w:rPr>
                <w:rFonts w:ascii="Times New Roman" w:hAnsi="Times New Roman" w:cs="Times New Roman"/>
              </w:rPr>
              <w:lastRenderedPageBreak/>
              <w:t xml:space="preserve">Работодатель при заключении трудового договора с гражданином, замещавшим должности государственной или муниципальной службы, </w:t>
            </w:r>
            <w:hyperlink r:id="rId17" w:history="1">
              <w:r w:rsidRPr="003A43CF">
                <w:rPr>
                  <w:rFonts w:ascii="Times New Roman" w:hAnsi="Times New Roman" w:cs="Times New Roman"/>
                </w:rPr>
                <w:t>перечень</w:t>
              </w:r>
            </w:hyperlink>
            <w:r w:rsidRPr="003A43CF">
              <w:rPr>
                <w:rFonts w:ascii="Times New Roman" w:hAnsi="Times New Roman" w:cs="Times New Roman"/>
              </w:rPr>
              <w:t xml:space="preserve"> которых устанавливается нормативными правовыми актами Российской Федерации, в течение 2 лет после его увольнения с государственной или муниципальной службы сообщает представителю нанимателя (работодателю) государственного или муниципального служащего по последнему месту его службы о заключении такого договора в письменной форме</w:t>
            </w:r>
          </w:p>
          <w:p w:rsidR="00A607C3" w:rsidRPr="003A43CF" w:rsidRDefault="00A607C3" w:rsidP="002A31A4">
            <w:pPr>
              <w:pStyle w:val="1"/>
              <w:shd w:val="clear" w:color="auto" w:fill="auto"/>
              <w:spacing w:line="240" w:lineRule="auto"/>
              <w:rPr>
                <w:sz w:val="24"/>
                <w:szCs w:val="24"/>
              </w:rPr>
            </w:pPr>
            <w:r w:rsidRPr="003A43CF">
              <w:rPr>
                <w:sz w:val="24"/>
                <w:szCs w:val="24"/>
              </w:rPr>
              <w:t>Гражданин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A607C3" w:rsidRPr="003A43CF" w:rsidRDefault="00A607C3" w:rsidP="002A31A4">
            <w:pPr>
              <w:pStyle w:val="1"/>
              <w:shd w:val="clear" w:color="auto" w:fill="auto"/>
              <w:spacing w:line="240" w:lineRule="auto"/>
              <w:rPr>
                <w:sz w:val="24"/>
                <w:szCs w:val="24"/>
              </w:rPr>
            </w:pPr>
            <w:r w:rsidRPr="003A43CF">
              <w:rPr>
                <w:sz w:val="24"/>
                <w:szCs w:val="24"/>
              </w:rPr>
              <w:t>Данное ограничение распространяется на бывших государственных гражданских служащих Свердловской области, которые были обязаны представлять сведения о доходах, об имуществе и обязательствах имущественного характера</w:t>
            </w:r>
          </w:p>
        </w:tc>
        <w:tc>
          <w:tcPr>
            <w:tcW w:w="2533" w:type="dxa"/>
          </w:tcPr>
          <w:p w:rsidR="00A607C3" w:rsidRPr="003A43CF" w:rsidRDefault="00A607C3" w:rsidP="002A31A4">
            <w:pPr>
              <w:pStyle w:val="1"/>
              <w:shd w:val="clear" w:color="auto" w:fill="auto"/>
              <w:spacing w:line="240" w:lineRule="auto"/>
              <w:rPr>
                <w:sz w:val="24"/>
                <w:szCs w:val="24"/>
              </w:rPr>
            </w:pPr>
            <w:r w:rsidRPr="003A43CF">
              <w:rPr>
                <w:sz w:val="24"/>
                <w:szCs w:val="24"/>
              </w:rPr>
              <w:t>ч. 2 ст. 12 Федерального закона № 273-ФЗ;</w:t>
            </w:r>
          </w:p>
          <w:p w:rsidR="00A607C3" w:rsidRPr="003A43CF" w:rsidRDefault="00A607C3" w:rsidP="002A31A4">
            <w:pPr>
              <w:pStyle w:val="1"/>
              <w:shd w:val="clear" w:color="auto" w:fill="auto"/>
              <w:spacing w:line="240" w:lineRule="auto"/>
              <w:rPr>
                <w:sz w:val="24"/>
                <w:szCs w:val="24"/>
              </w:rPr>
            </w:pPr>
            <w:r w:rsidRPr="003A43CF">
              <w:rPr>
                <w:sz w:val="24"/>
                <w:szCs w:val="24"/>
              </w:rPr>
              <w:t>ст. 64.1 Трудового кодекса Российской Федерации</w:t>
            </w:r>
          </w:p>
        </w:tc>
        <w:tc>
          <w:tcPr>
            <w:tcW w:w="4885" w:type="dxa"/>
          </w:tcPr>
          <w:p w:rsidR="00A607C3" w:rsidRPr="003A43CF" w:rsidRDefault="00A607C3" w:rsidP="002A31A4">
            <w:pPr>
              <w:pStyle w:val="1"/>
              <w:shd w:val="clear" w:color="auto" w:fill="auto"/>
              <w:spacing w:line="240" w:lineRule="auto"/>
              <w:rPr>
                <w:sz w:val="24"/>
                <w:szCs w:val="24"/>
              </w:rPr>
            </w:pPr>
            <w:r w:rsidRPr="003A43CF">
              <w:rPr>
                <w:sz w:val="24"/>
                <w:szCs w:val="24"/>
              </w:rPr>
              <w:t>В течение двух лет после увольнения с государственной гражданской службы при заключении трудовых договоров сообщать работодателю сведения о последнем месте своей службы</w:t>
            </w:r>
          </w:p>
        </w:tc>
        <w:tc>
          <w:tcPr>
            <w:tcW w:w="2714" w:type="dxa"/>
          </w:tcPr>
          <w:p w:rsidR="00A607C3" w:rsidRDefault="00A607C3" w:rsidP="002A31A4">
            <w:pPr>
              <w:pStyle w:val="1"/>
              <w:shd w:val="clear" w:color="auto" w:fill="auto"/>
              <w:spacing w:line="240" w:lineRule="auto"/>
              <w:rPr>
                <w:sz w:val="24"/>
                <w:szCs w:val="24"/>
              </w:rPr>
            </w:pPr>
            <w:r w:rsidRPr="00810D96">
              <w:rPr>
                <w:sz w:val="24"/>
                <w:szCs w:val="24"/>
              </w:rPr>
              <w:t>Несоблюдение данного требования влечет прекращение соответствующего трудового договора</w:t>
            </w:r>
          </w:p>
          <w:p w:rsidR="00A607C3" w:rsidRPr="00C30A89" w:rsidRDefault="00A607C3" w:rsidP="002A31A4">
            <w:pPr>
              <w:pStyle w:val="1"/>
              <w:shd w:val="clear" w:color="auto" w:fill="auto"/>
              <w:spacing w:line="240" w:lineRule="auto"/>
              <w:rPr>
                <w:sz w:val="24"/>
                <w:szCs w:val="24"/>
              </w:rPr>
            </w:pPr>
            <w:r w:rsidRPr="00810D96">
              <w:rPr>
                <w:sz w:val="24"/>
                <w:szCs w:val="24"/>
              </w:rPr>
              <w:t>(ч. 3 ст. 12 Закона №</w:t>
            </w:r>
            <w:r>
              <w:rPr>
                <w:sz w:val="24"/>
                <w:szCs w:val="24"/>
              </w:rPr>
              <w:t> </w:t>
            </w:r>
            <w:r w:rsidRPr="00810D96">
              <w:rPr>
                <w:sz w:val="24"/>
                <w:szCs w:val="24"/>
              </w:rPr>
              <w:t>273- ФЗ)</w:t>
            </w:r>
          </w:p>
        </w:tc>
      </w:tr>
      <w:tr w:rsidR="00A607C3" w:rsidRPr="0043560D" w:rsidTr="002A31A4">
        <w:trPr>
          <w:gridBefore w:val="1"/>
          <w:wBefore w:w="6" w:type="dxa"/>
        </w:trPr>
        <w:tc>
          <w:tcPr>
            <w:tcW w:w="15487" w:type="dxa"/>
            <w:gridSpan w:val="4"/>
          </w:tcPr>
          <w:p w:rsidR="00A607C3" w:rsidRPr="003A43CF" w:rsidRDefault="00A607C3" w:rsidP="002A31A4">
            <w:pPr>
              <w:pStyle w:val="40"/>
              <w:shd w:val="clear" w:color="auto" w:fill="auto"/>
              <w:spacing w:before="0" w:after="0" w:line="240" w:lineRule="auto"/>
              <w:jc w:val="center"/>
              <w:rPr>
                <w:b/>
                <w:sz w:val="24"/>
                <w:szCs w:val="24"/>
              </w:rPr>
            </w:pPr>
            <w:r w:rsidRPr="003A43CF">
              <w:rPr>
                <w:b/>
                <w:sz w:val="24"/>
                <w:szCs w:val="24"/>
              </w:rPr>
              <w:t>Родственные отношения на гражданской службе</w:t>
            </w:r>
          </w:p>
        </w:tc>
      </w:tr>
      <w:tr w:rsidR="00A607C3" w:rsidRPr="0043560D" w:rsidTr="002A31A4">
        <w:trPr>
          <w:gridBefore w:val="1"/>
          <w:wBefore w:w="6" w:type="dxa"/>
        </w:trPr>
        <w:tc>
          <w:tcPr>
            <w:tcW w:w="5355" w:type="dxa"/>
          </w:tcPr>
          <w:p w:rsidR="00A607C3" w:rsidRPr="003A43CF" w:rsidRDefault="00A607C3" w:rsidP="005053CE">
            <w:pPr>
              <w:pStyle w:val="1"/>
              <w:shd w:val="clear" w:color="auto" w:fill="auto"/>
              <w:spacing w:line="240" w:lineRule="auto"/>
              <w:jc w:val="both"/>
              <w:rPr>
                <w:sz w:val="24"/>
                <w:szCs w:val="24"/>
              </w:rPr>
            </w:pPr>
            <w:r w:rsidRPr="003A43CF">
              <w:rPr>
                <w:sz w:val="24"/>
                <w:szCs w:val="24"/>
              </w:rPr>
              <w:t xml:space="preserve">Государственный гражданский служащий Свердловской области не может находиться на гражданской службе в случае близкого родства </w:t>
            </w:r>
            <w:r w:rsidRPr="003A43CF">
              <w:rPr>
                <w:sz w:val="24"/>
                <w:szCs w:val="24"/>
              </w:rPr>
              <w:lastRenderedPageBreak/>
              <w:t>или свойства (родители, супруги, дети, братья, сестры, а также братья, сестры, родители и дети супругов) с государственным гражданским служащим Свердловской области, если замещение должности гражданской службы связано с непосредственной подчиненностью или подконтрольностью одного из них другому</w:t>
            </w:r>
          </w:p>
        </w:tc>
        <w:tc>
          <w:tcPr>
            <w:tcW w:w="2533" w:type="dxa"/>
          </w:tcPr>
          <w:p w:rsidR="00A607C3" w:rsidRPr="003A43CF" w:rsidRDefault="00A607C3" w:rsidP="005053CE">
            <w:pPr>
              <w:pStyle w:val="1"/>
              <w:shd w:val="clear" w:color="auto" w:fill="auto"/>
              <w:spacing w:line="240" w:lineRule="auto"/>
              <w:rPr>
                <w:sz w:val="24"/>
                <w:szCs w:val="24"/>
              </w:rPr>
            </w:pPr>
            <w:r w:rsidRPr="003A43CF">
              <w:rPr>
                <w:sz w:val="24"/>
                <w:szCs w:val="24"/>
              </w:rPr>
              <w:lastRenderedPageBreak/>
              <w:t>п. 5 ч. 1 ст. 16 Федерального закона № 79-ФЗ</w:t>
            </w:r>
          </w:p>
        </w:tc>
        <w:tc>
          <w:tcPr>
            <w:tcW w:w="4885" w:type="dxa"/>
          </w:tcPr>
          <w:p w:rsidR="00A607C3" w:rsidRPr="003A43CF" w:rsidRDefault="00A607C3" w:rsidP="005053CE">
            <w:pPr>
              <w:spacing w:after="0" w:line="240" w:lineRule="auto"/>
              <w:rPr>
                <w:sz w:val="24"/>
                <w:szCs w:val="24"/>
              </w:rPr>
            </w:pPr>
          </w:p>
        </w:tc>
        <w:tc>
          <w:tcPr>
            <w:tcW w:w="2714" w:type="dxa"/>
          </w:tcPr>
          <w:p w:rsidR="00A607C3" w:rsidRPr="00C30A89" w:rsidRDefault="00A607C3" w:rsidP="002A31A4">
            <w:pPr>
              <w:pStyle w:val="1"/>
              <w:shd w:val="clear" w:color="auto" w:fill="auto"/>
              <w:spacing w:line="240" w:lineRule="auto"/>
              <w:rPr>
                <w:sz w:val="24"/>
                <w:szCs w:val="24"/>
              </w:rPr>
            </w:pPr>
            <w:r w:rsidRPr="009A2352">
              <w:rPr>
                <w:sz w:val="24"/>
                <w:szCs w:val="24"/>
              </w:rPr>
              <w:t xml:space="preserve">Нарушение ограничения является основанием для </w:t>
            </w:r>
            <w:r w:rsidRPr="009A2352">
              <w:rPr>
                <w:sz w:val="24"/>
                <w:szCs w:val="24"/>
              </w:rPr>
              <w:lastRenderedPageBreak/>
              <w:t>прекращения служебного контракта, освобождения от замещаемой должности и увольнения с гражданской службы</w:t>
            </w:r>
          </w:p>
        </w:tc>
      </w:tr>
      <w:tr w:rsidR="00A607C3" w:rsidRPr="0043560D" w:rsidTr="002A31A4">
        <w:trPr>
          <w:gridBefore w:val="1"/>
          <w:wBefore w:w="6" w:type="dxa"/>
        </w:trPr>
        <w:tc>
          <w:tcPr>
            <w:tcW w:w="5355" w:type="dxa"/>
          </w:tcPr>
          <w:p w:rsidR="00A607C3" w:rsidRPr="003A43CF" w:rsidRDefault="00A607C3" w:rsidP="005053CE">
            <w:pPr>
              <w:autoSpaceDE w:val="0"/>
              <w:autoSpaceDN w:val="0"/>
              <w:adjustRightInd w:val="0"/>
              <w:spacing w:after="0" w:line="240" w:lineRule="auto"/>
              <w:jc w:val="both"/>
              <w:rPr>
                <w:rFonts w:ascii="Times New Roman" w:hAnsi="Times New Roman" w:cs="Times New Roman"/>
                <w:sz w:val="24"/>
                <w:szCs w:val="24"/>
              </w:rPr>
            </w:pPr>
            <w:r w:rsidRPr="003A43CF">
              <w:rPr>
                <w:rFonts w:ascii="Times New Roman" w:hAnsi="Times New Roman" w:cs="Times New Roman"/>
                <w:sz w:val="24"/>
                <w:szCs w:val="24"/>
              </w:rPr>
              <w:lastRenderedPageBreak/>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8" w:history="1">
              <w:r w:rsidRPr="003A43CF">
                <w:rPr>
                  <w:rFonts w:ascii="Times New Roman" w:hAnsi="Times New Roman" w:cs="Times New Roman"/>
                  <w:sz w:val="24"/>
                  <w:szCs w:val="24"/>
                </w:rPr>
                <w:t>законом</w:t>
              </w:r>
            </w:hyperlink>
            <w:r w:rsidRPr="003A43CF">
              <w:rPr>
                <w:rFonts w:ascii="Times New Roman" w:hAnsi="Times New Roman" w:cs="Times New Roman"/>
                <w:sz w:val="24"/>
                <w:szCs w:val="24"/>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607C3" w:rsidRPr="003A43CF" w:rsidRDefault="00A607C3" w:rsidP="005053CE">
            <w:pPr>
              <w:pStyle w:val="1"/>
              <w:shd w:val="clear" w:color="auto" w:fill="auto"/>
              <w:spacing w:line="240" w:lineRule="auto"/>
              <w:jc w:val="both"/>
              <w:rPr>
                <w:sz w:val="24"/>
                <w:szCs w:val="24"/>
              </w:rPr>
            </w:pPr>
          </w:p>
        </w:tc>
        <w:tc>
          <w:tcPr>
            <w:tcW w:w="2533" w:type="dxa"/>
          </w:tcPr>
          <w:p w:rsidR="00A607C3" w:rsidRPr="003A43CF" w:rsidRDefault="00A607C3" w:rsidP="005053CE">
            <w:pPr>
              <w:pStyle w:val="1"/>
              <w:shd w:val="clear" w:color="auto" w:fill="auto"/>
              <w:spacing w:line="240" w:lineRule="auto"/>
              <w:rPr>
                <w:sz w:val="24"/>
                <w:szCs w:val="24"/>
              </w:rPr>
            </w:pPr>
            <w:r w:rsidRPr="003A43CF">
              <w:rPr>
                <w:sz w:val="24"/>
                <w:szCs w:val="24"/>
              </w:rPr>
              <w:t xml:space="preserve">ч. 1.1. ст. 17 Федерального закона № 79-ФЗ </w:t>
            </w:r>
          </w:p>
        </w:tc>
        <w:tc>
          <w:tcPr>
            <w:tcW w:w="4885" w:type="dxa"/>
          </w:tcPr>
          <w:p w:rsidR="00A607C3" w:rsidRPr="003A43CF" w:rsidRDefault="00A607C3" w:rsidP="005053CE">
            <w:pPr>
              <w:autoSpaceDE w:val="0"/>
              <w:autoSpaceDN w:val="0"/>
              <w:adjustRightInd w:val="0"/>
              <w:spacing w:after="0" w:line="240" w:lineRule="auto"/>
              <w:jc w:val="both"/>
              <w:rPr>
                <w:rFonts w:ascii="Times New Roman" w:hAnsi="Times New Roman" w:cs="Times New Roman"/>
                <w:sz w:val="24"/>
                <w:szCs w:val="24"/>
              </w:rPr>
            </w:pPr>
            <w:r w:rsidRPr="003A43CF">
              <w:rPr>
                <w:rFonts w:ascii="Times New Roman" w:hAnsi="Times New Roman" w:cs="Times New Roman"/>
                <w:sz w:val="24"/>
                <w:szCs w:val="24"/>
              </w:rPr>
              <w:t>Избавиться от счетов в иностранных банках и иностранных финансовых инструментов.</w:t>
            </w:r>
          </w:p>
          <w:p w:rsidR="00A607C3" w:rsidRPr="003A43CF" w:rsidRDefault="00A607C3" w:rsidP="005053CE">
            <w:pPr>
              <w:autoSpaceDE w:val="0"/>
              <w:autoSpaceDN w:val="0"/>
              <w:adjustRightInd w:val="0"/>
              <w:spacing w:after="0" w:line="240" w:lineRule="auto"/>
              <w:jc w:val="both"/>
              <w:rPr>
                <w:sz w:val="24"/>
                <w:szCs w:val="24"/>
              </w:rPr>
            </w:pPr>
            <w:r w:rsidRPr="003A43CF">
              <w:rPr>
                <w:rFonts w:ascii="Times New Roman" w:hAnsi="Times New Roman" w:cs="Times New Roman"/>
                <w:sz w:val="24"/>
                <w:szCs w:val="24"/>
              </w:rPr>
              <w:t xml:space="preserve">В случае невозможности исполнить указания закона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 подать в комиссию по соблюдению требований к служебному поведению и  урегулированию конфликта интересов  соответствующее заявление. </w:t>
            </w:r>
            <w:r w:rsidRPr="003A43CF">
              <w:rPr>
                <w:sz w:val="24"/>
                <w:szCs w:val="24"/>
              </w:rPr>
              <w:t xml:space="preserve"> </w:t>
            </w:r>
          </w:p>
        </w:tc>
        <w:tc>
          <w:tcPr>
            <w:tcW w:w="2714" w:type="dxa"/>
          </w:tcPr>
          <w:p w:rsidR="00A607C3" w:rsidRPr="009A2352" w:rsidRDefault="00A607C3" w:rsidP="002A31A4">
            <w:pPr>
              <w:pStyle w:val="1"/>
              <w:shd w:val="clear" w:color="auto" w:fill="auto"/>
              <w:spacing w:line="240" w:lineRule="auto"/>
              <w:rPr>
                <w:sz w:val="24"/>
                <w:szCs w:val="24"/>
              </w:rPr>
            </w:pPr>
            <w:r w:rsidRPr="002F3A1F">
              <w:rPr>
                <w:sz w:val="24"/>
                <w:szCs w:val="24"/>
              </w:rPr>
              <w:t>Нарушение запрета является основанием для прекращения служебного контракта, освобождения от замещаемой должности и увольнения с гражданской службы</w:t>
            </w:r>
          </w:p>
        </w:tc>
      </w:tr>
      <w:tr w:rsidR="00A607C3" w:rsidRPr="0043560D" w:rsidTr="002A31A4">
        <w:trPr>
          <w:gridBefore w:val="1"/>
          <w:wBefore w:w="6" w:type="dxa"/>
        </w:trPr>
        <w:tc>
          <w:tcPr>
            <w:tcW w:w="15487" w:type="dxa"/>
            <w:gridSpan w:val="4"/>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t>Прохождение военной службы по призыву</w:t>
            </w:r>
          </w:p>
        </w:tc>
      </w:tr>
      <w:tr w:rsidR="00A607C3" w:rsidRPr="0043560D" w:rsidTr="002A31A4">
        <w:trPr>
          <w:gridBefore w:val="1"/>
          <w:wBefore w:w="6" w:type="dxa"/>
        </w:trPr>
        <w:tc>
          <w:tcPr>
            <w:tcW w:w="5355" w:type="dxa"/>
          </w:tcPr>
          <w:p w:rsidR="00A607C3" w:rsidRPr="003A43CF" w:rsidRDefault="00A607C3" w:rsidP="005053CE">
            <w:pPr>
              <w:autoSpaceDE w:val="0"/>
              <w:autoSpaceDN w:val="0"/>
              <w:adjustRightInd w:val="0"/>
              <w:spacing w:after="100" w:afterAutospacing="1" w:line="240" w:lineRule="auto"/>
              <w:jc w:val="both"/>
              <w:rPr>
                <w:rFonts w:ascii="Times New Roman" w:hAnsi="Times New Roman" w:cs="Times New Roman"/>
                <w:sz w:val="24"/>
                <w:szCs w:val="24"/>
              </w:rPr>
            </w:pPr>
            <w:r w:rsidRPr="003A43CF">
              <w:rPr>
                <w:rFonts w:ascii="Times New Roman" w:hAnsi="Times New Roman" w:cs="Times New Roman"/>
                <w:sz w:val="24"/>
                <w:szCs w:val="24"/>
              </w:rPr>
              <w:t>Гражданин не может быть принят на гражданскую службу, а гражданский служащий не может находиться на гражданской службе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tc>
        <w:tc>
          <w:tcPr>
            <w:tcW w:w="2533" w:type="dxa"/>
          </w:tcPr>
          <w:p w:rsidR="00A607C3" w:rsidRPr="003A43CF" w:rsidRDefault="00E91EE8" w:rsidP="002A31A4">
            <w:pPr>
              <w:pStyle w:val="1"/>
              <w:shd w:val="clear" w:color="auto" w:fill="auto"/>
              <w:spacing w:line="240" w:lineRule="auto"/>
              <w:rPr>
                <w:sz w:val="24"/>
                <w:szCs w:val="24"/>
              </w:rPr>
            </w:pPr>
            <w:hyperlink r:id="rId19"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sz w:val="24"/>
                  <w:szCs w:val="24"/>
                </w:rPr>
                <w:t>п. 11 ч. 1 ст. 16</w:t>
              </w:r>
            </w:hyperlink>
            <w:r w:rsidR="00A607C3" w:rsidRPr="003A43CF">
              <w:rPr>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15487" w:type="dxa"/>
            <w:gridSpan w:val="4"/>
          </w:tcPr>
          <w:p w:rsidR="00A607C3" w:rsidRPr="003A43CF" w:rsidRDefault="00A607C3" w:rsidP="005053CE">
            <w:pPr>
              <w:pStyle w:val="1"/>
              <w:shd w:val="clear" w:color="auto" w:fill="auto"/>
              <w:spacing w:after="100" w:afterAutospacing="1" w:line="240" w:lineRule="auto"/>
              <w:jc w:val="center"/>
              <w:rPr>
                <w:b/>
                <w:sz w:val="24"/>
                <w:szCs w:val="24"/>
              </w:rPr>
            </w:pPr>
            <w:r w:rsidRPr="003A43CF">
              <w:rPr>
                <w:b/>
                <w:sz w:val="24"/>
                <w:szCs w:val="24"/>
              </w:rPr>
              <w:lastRenderedPageBreak/>
              <w:t>Общественная, профсоюзная и государственная деятельность</w:t>
            </w:r>
          </w:p>
        </w:tc>
      </w:tr>
      <w:tr w:rsidR="00A607C3" w:rsidRPr="0043560D" w:rsidTr="002A31A4">
        <w:trPr>
          <w:gridBefore w:val="1"/>
          <w:wBefore w:w="6" w:type="dxa"/>
        </w:trPr>
        <w:tc>
          <w:tcPr>
            <w:tcW w:w="5355" w:type="dxa"/>
          </w:tcPr>
          <w:p w:rsidR="00A607C3" w:rsidRPr="003A43CF" w:rsidRDefault="00A607C3" w:rsidP="005053CE">
            <w:pPr>
              <w:autoSpaceDE w:val="0"/>
              <w:autoSpaceDN w:val="0"/>
              <w:adjustRightInd w:val="0"/>
              <w:spacing w:after="100" w:afterAutospacing="1" w:line="240" w:lineRule="auto"/>
              <w:jc w:val="both"/>
              <w:rPr>
                <w:rFonts w:ascii="Times New Roman" w:hAnsi="Times New Roman" w:cs="Times New Roman"/>
                <w:sz w:val="24"/>
                <w:szCs w:val="24"/>
              </w:rPr>
            </w:pPr>
            <w:r w:rsidRPr="003A43CF">
              <w:rPr>
                <w:rFonts w:ascii="Times New Roman" w:hAnsi="Times New Roman" w:cs="Times New Roman"/>
                <w:sz w:val="24"/>
                <w:szCs w:val="24"/>
              </w:rPr>
              <w:t>Запрещается использовать преимущества должностного положения для предвыборной агитации, а также для агитации по вопросам референдума</w:t>
            </w:r>
          </w:p>
        </w:tc>
        <w:tc>
          <w:tcPr>
            <w:tcW w:w="2533" w:type="dxa"/>
          </w:tcPr>
          <w:p w:rsidR="00A607C3" w:rsidRPr="003A43CF" w:rsidRDefault="00E91EE8" w:rsidP="002A31A4">
            <w:pPr>
              <w:pStyle w:val="1"/>
              <w:shd w:val="clear" w:color="auto" w:fill="auto"/>
              <w:spacing w:line="240" w:lineRule="auto"/>
              <w:rPr>
                <w:sz w:val="24"/>
                <w:szCs w:val="24"/>
              </w:rPr>
            </w:pPr>
            <w:hyperlink r:id="rId20"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sz w:val="24"/>
                  <w:szCs w:val="24"/>
                </w:rPr>
                <w:t>п. 12 ч. 1 ст. 17</w:t>
              </w:r>
            </w:hyperlink>
            <w:r w:rsidR="00A607C3" w:rsidRPr="003A43CF">
              <w:rPr>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5053CE">
            <w:pPr>
              <w:autoSpaceDE w:val="0"/>
              <w:autoSpaceDN w:val="0"/>
              <w:adjustRightInd w:val="0"/>
              <w:spacing w:after="100" w:afterAutospacing="1" w:line="240" w:lineRule="auto"/>
              <w:jc w:val="both"/>
              <w:rPr>
                <w:rFonts w:ascii="Times New Roman" w:hAnsi="Times New Roman" w:cs="Times New Roman"/>
                <w:sz w:val="24"/>
                <w:szCs w:val="24"/>
              </w:rPr>
            </w:pPr>
            <w:r w:rsidRPr="003A43CF">
              <w:rPr>
                <w:rFonts w:ascii="Times New Roman" w:hAnsi="Times New Roman" w:cs="Times New Roman"/>
                <w:sz w:val="24"/>
                <w:szCs w:val="24"/>
              </w:rPr>
              <w:t>Запрещается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государственного служащего. Исключение составляют случаи, когда подобное публичное выражение отношения входит в должностные обязанности государственного служащего</w:t>
            </w:r>
          </w:p>
        </w:tc>
        <w:tc>
          <w:tcPr>
            <w:tcW w:w="2533" w:type="dxa"/>
          </w:tcPr>
          <w:p w:rsidR="00A607C3" w:rsidRPr="003A43CF" w:rsidRDefault="00E91EE8" w:rsidP="002A31A4">
            <w:pPr>
              <w:pStyle w:val="1"/>
              <w:shd w:val="clear" w:color="auto" w:fill="auto"/>
              <w:spacing w:line="240" w:lineRule="auto"/>
              <w:rPr>
                <w:sz w:val="24"/>
                <w:szCs w:val="24"/>
              </w:rPr>
            </w:pPr>
            <w:hyperlink r:id="rId21"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sz w:val="24"/>
                  <w:szCs w:val="24"/>
                </w:rPr>
                <w:t>п. 13 ч. 1 ст. 17</w:t>
              </w:r>
            </w:hyperlink>
            <w:r w:rsidR="00A607C3" w:rsidRPr="003A43CF">
              <w:rPr>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Запрещается создавать в государственных органах структуры политических партий, других общественных и религиозных объединений или способствовать созданию указанных структур. Исключение составляют профессиональные союзы, ветеранские организации и иные органы общественной самодеятельности</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22"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14 ч. 1 ст. 17</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5053CE">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Гражданский служащий, замещающий должность гражданской службы категории </w:t>
            </w:r>
            <w:r w:rsidR="005053CE">
              <w:rPr>
                <w:rFonts w:ascii="Times New Roman" w:hAnsi="Times New Roman" w:cs="Times New Roman"/>
                <w:sz w:val="24"/>
                <w:szCs w:val="24"/>
              </w:rPr>
              <w:t>«</w:t>
            </w:r>
            <w:r w:rsidRPr="003A43CF">
              <w:rPr>
                <w:rFonts w:ascii="Times New Roman" w:hAnsi="Times New Roman" w:cs="Times New Roman"/>
                <w:sz w:val="24"/>
                <w:szCs w:val="24"/>
              </w:rPr>
              <w:t>руководители</w:t>
            </w:r>
            <w:r w:rsidR="005053CE">
              <w:rPr>
                <w:rFonts w:ascii="Times New Roman" w:hAnsi="Times New Roman" w:cs="Times New Roman"/>
                <w:sz w:val="24"/>
                <w:szCs w:val="24"/>
              </w:rPr>
              <w:t>»</w:t>
            </w:r>
            <w:r w:rsidRPr="003A43CF">
              <w:rPr>
                <w:rFonts w:ascii="Times New Roman" w:hAnsi="Times New Roman" w:cs="Times New Roman"/>
                <w:sz w:val="24"/>
                <w:szCs w:val="24"/>
              </w:rPr>
              <w:t>,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23"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ч. 2 ст. 18</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5053CE">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Гражданский служащий, замещающий должность гражданской службы категории </w:t>
            </w:r>
            <w:r w:rsidR="005053CE">
              <w:rPr>
                <w:rFonts w:ascii="Times New Roman" w:hAnsi="Times New Roman" w:cs="Times New Roman"/>
                <w:sz w:val="24"/>
                <w:szCs w:val="24"/>
              </w:rPr>
              <w:t>«</w:t>
            </w:r>
            <w:r w:rsidRPr="003A43CF">
              <w:rPr>
                <w:rFonts w:ascii="Times New Roman" w:hAnsi="Times New Roman" w:cs="Times New Roman"/>
                <w:sz w:val="24"/>
                <w:szCs w:val="24"/>
              </w:rPr>
              <w:t>руководители</w:t>
            </w:r>
            <w:r w:rsidR="005053CE">
              <w:rPr>
                <w:rFonts w:ascii="Times New Roman" w:hAnsi="Times New Roman" w:cs="Times New Roman"/>
                <w:sz w:val="24"/>
                <w:szCs w:val="24"/>
              </w:rPr>
              <w:t>»</w:t>
            </w:r>
            <w:r w:rsidRPr="003A43CF">
              <w:rPr>
                <w:rFonts w:ascii="Times New Roman" w:hAnsi="Times New Roman" w:cs="Times New Roman"/>
                <w:sz w:val="24"/>
                <w:szCs w:val="24"/>
              </w:rPr>
              <w:t xml:space="preserve"> высшей группы должностей гражданской службы, не может представлять интересы гражданских служащих в выборном профсоюзном органе данного государственного органа</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24"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ч. 4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Запрещается замещать должность гражданской службы в случае:</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lastRenderedPageBreak/>
              <w:t xml:space="preserve">- избрания или назначения на государственную должность, за исключением случая, установленного </w:t>
            </w:r>
            <w:hyperlink r:id="rId25" w:tooltip="Федеральный конституционный закон от 17.12.1997 N 2-ФКЗ (ред. от 23.05.2015) &quot;О Правительстве Российской Федерации&quot;{КонсультантПлюс}" w:history="1">
              <w:r w:rsidRPr="003A43CF">
                <w:rPr>
                  <w:rFonts w:ascii="Times New Roman" w:hAnsi="Times New Roman" w:cs="Times New Roman"/>
                  <w:sz w:val="24"/>
                  <w:szCs w:val="24"/>
                </w:rPr>
                <w:t>частью второй статьи 6</w:t>
              </w:r>
            </w:hyperlink>
            <w:r w:rsidRPr="003A43CF">
              <w:rPr>
                <w:rFonts w:ascii="Times New Roman" w:hAnsi="Times New Roman" w:cs="Times New Roman"/>
                <w:sz w:val="24"/>
                <w:szCs w:val="24"/>
              </w:rPr>
              <w:t xml:space="preserve"> Федерального конституционного закона от 17.12.1997 </w:t>
            </w:r>
            <w:r w:rsidR="005053CE">
              <w:rPr>
                <w:rFonts w:ascii="Times New Roman" w:hAnsi="Times New Roman" w:cs="Times New Roman"/>
                <w:sz w:val="24"/>
                <w:szCs w:val="24"/>
              </w:rPr>
              <w:t>№</w:t>
            </w:r>
            <w:r w:rsidRPr="003A43CF">
              <w:rPr>
                <w:rFonts w:ascii="Times New Roman" w:hAnsi="Times New Roman" w:cs="Times New Roman"/>
                <w:sz w:val="24"/>
                <w:szCs w:val="24"/>
              </w:rPr>
              <w:t xml:space="preserve"> 2-ФКЗ </w:t>
            </w:r>
            <w:r w:rsidR="005053CE">
              <w:rPr>
                <w:rFonts w:ascii="Times New Roman" w:hAnsi="Times New Roman" w:cs="Times New Roman"/>
                <w:sz w:val="24"/>
                <w:szCs w:val="24"/>
              </w:rPr>
              <w:t>«</w:t>
            </w:r>
            <w:r w:rsidRPr="003A43CF">
              <w:rPr>
                <w:rFonts w:ascii="Times New Roman" w:hAnsi="Times New Roman" w:cs="Times New Roman"/>
                <w:sz w:val="24"/>
                <w:szCs w:val="24"/>
              </w:rPr>
              <w:t>О Правительстве Российской Федерации</w:t>
            </w:r>
            <w:r w:rsidR="005053CE">
              <w:rPr>
                <w:rFonts w:ascii="Times New Roman" w:hAnsi="Times New Roman" w:cs="Times New Roman"/>
                <w:sz w:val="24"/>
                <w:szCs w:val="24"/>
              </w:rPr>
              <w:t>»</w:t>
            </w:r>
            <w:r w:rsidRPr="003A43CF">
              <w:rPr>
                <w:rFonts w:ascii="Times New Roman" w:hAnsi="Times New Roman" w:cs="Times New Roman"/>
                <w:sz w:val="24"/>
                <w:szCs w:val="24"/>
              </w:rPr>
              <w:t>;</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избрания на выборную должность в органе местного самоуправления;</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26"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2 ч. 1 ст. 17</w:t>
              </w:r>
            </w:hyperlink>
            <w:r w:rsidR="00A607C3" w:rsidRPr="003A43CF">
              <w:rPr>
                <w:rFonts w:ascii="Times New Roman" w:hAnsi="Times New Roman" w:cs="Times New Roman"/>
                <w:sz w:val="24"/>
                <w:szCs w:val="24"/>
              </w:rPr>
              <w:t xml:space="preserve"> Федерального закона </w:t>
            </w:r>
            <w:r w:rsidR="00A607C3" w:rsidRPr="003A43CF">
              <w:rPr>
                <w:rFonts w:ascii="Times New Roman" w:hAnsi="Times New Roman" w:cs="Times New Roman"/>
                <w:sz w:val="24"/>
                <w:szCs w:val="24"/>
              </w:rPr>
              <w:lastRenderedPageBreak/>
              <w:t>№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5053CE">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lastRenderedPageBreak/>
              <w:t xml:space="preserve">Гражданский служащий, замещающий должность гражданской службы категории </w:t>
            </w:r>
            <w:r w:rsidR="005053CE">
              <w:rPr>
                <w:rFonts w:ascii="Times New Roman" w:hAnsi="Times New Roman" w:cs="Times New Roman"/>
                <w:sz w:val="24"/>
                <w:szCs w:val="24"/>
              </w:rPr>
              <w:t>«</w:t>
            </w:r>
            <w:r w:rsidRPr="003A43CF">
              <w:rPr>
                <w:rFonts w:ascii="Times New Roman" w:hAnsi="Times New Roman" w:cs="Times New Roman"/>
                <w:sz w:val="24"/>
                <w:szCs w:val="24"/>
              </w:rPr>
              <w:t>руководители</w:t>
            </w:r>
            <w:r w:rsidR="005053CE">
              <w:rPr>
                <w:rFonts w:ascii="Times New Roman" w:hAnsi="Times New Roman" w:cs="Times New Roman"/>
                <w:sz w:val="24"/>
                <w:szCs w:val="24"/>
              </w:rPr>
              <w:t>»</w:t>
            </w:r>
            <w:r w:rsidRPr="003A43CF">
              <w:rPr>
                <w:rFonts w:ascii="Times New Roman" w:hAnsi="Times New Roman" w:cs="Times New Roman"/>
                <w:sz w:val="24"/>
                <w:szCs w:val="24"/>
              </w:rPr>
              <w:t>,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27"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ч. 2 ст. 18</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5053CE">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Гражданский служащий, замещающий должность гражданской службы категории </w:t>
            </w:r>
            <w:r w:rsidR="005053CE">
              <w:rPr>
                <w:rFonts w:ascii="Times New Roman" w:hAnsi="Times New Roman" w:cs="Times New Roman"/>
                <w:sz w:val="24"/>
                <w:szCs w:val="24"/>
              </w:rPr>
              <w:t>«</w:t>
            </w:r>
            <w:r w:rsidRPr="003A43CF">
              <w:rPr>
                <w:rFonts w:ascii="Times New Roman" w:hAnsi="Times New Roman" w:cs="Times New Roman"/>
                <w:sz w:val="24"/>
                <w:szCs w:val="24"/>
              </w:rPr>
              <w:t>руководители</w:t>
            </w:r>
            <w:r w:rsidR="005053CE">
              <w:rPr>
                <w:rFonts w:ascii="Times New Roman" w:hAnsi="Times New Roman" w:cs="Times New Roman"/>
                <w:sz w:val="24"/>
                <w:szCs w:val="24"/>
              </w:rPr>
              <w:t>»</w:t>
            </w:r>
            <w:r w:rsidRPr="003A43CF">
              <w:rPr>
                <w:rFonts w:ascii="Times New Roman" w:hAnsi="Times New Roman" w:cs="Times New Roman"/>
                <w:sz w:val="24"/>
                <w:szCs w:val="24"/>
              </w:rPr>
              <w:t xml:space="preserve"> высшей группы должностей гражданской службы, не может представлять интересы гражданских служащих в выборном профсоюзном органе данного государственного органа</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28"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ч. 4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Запрещается замещать должность гражданской службы в случае:</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 избрания или назначения на государственную должность, за исключением случая, установленного </w:t>
            </w:r>
            <w:hyperlink r:id="rId29" w:tooltip="Федеральный конституционный закон от 17.12.1997 N 2-ФКЗ (ред. от 23.05.2015) &quot;О Правительстве Российской Федерации&quot;{КонсультантПлюс}" w:history="1">
              <w:r w:rsidRPr="003A43CF">
                <w:rPr>
                  <w:rFonts w:ascii="Times New Roman" w:hAnsi="Times New Roman" w:cs="Times New Roman"/>
                  <w:sz w:val="24"/>
                  <w:szCs w:val="24"/>
                </w:rPr>
                <w:t>частью второй статьи 6</w:t>
              </w:r>
            </w:hyperlink>
            <w:r w:rsidRPr="003A43CF">
              <w:rPr>
                <w:rFonts w:ascii="Times New Roman" w:hAnsi="Times New Roman" w:cs="Times New Roman"/>
                <w:sz w:val="24"/>
                <w:szCs w:val="24"/>
              </w:rPr>
              <w:t xml:space="preserve"> Федерального конституционного закона от 17.12.1997 </w:t>
            </w:r>
            <w:r w:rsidR="0030195A">
              <w:rPr>
                <w:rFonts w:ascii="Times New Roman" w:hAnsi="Times New Roman" w:cs="Times New Roman"/>
                <w:sz w:val="24"/>
                <w:szCs w:val="24"/>
              </w:rPr>
              <w:t>№</w:t>
            </w:r>
            <w:r w:rsidRPr="003A43CF">
              <w:rPr>
                <w:rFonts w:ascii="Times New Roman" w:hAnsi="Times New Roman" w:cs="Times New Roman"/>
                <w:sz w:val="24"/>
                <w:szCs w:val="24"/>
              </w:rPr>
              <w:t xml:space="preserve"> 2-ФКЗ "О Правительстве Российской Федерации";</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избрания на выборную должность в органе местного самоуправления;</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 избрания на оплачиваемую выборную </w:t>
            </w:r>
            <w:r w:rsidRPr="003A43CF">
              <w:rPr>
                <w:rFonts w:ascii="Times New Roman" w:hAnsi="Times New Roman" w:cs="Times New Roman"/>
                <w:sz w:val="24"/>
                <w:szCs w:val="24"/>
              </w:rPr>
              <w:lastRenderedPageBreak/>
              <w:t>должность в органе профессионального союза, в том числе в выборном органе первичной профсоюзной организации, созданной в государственном органе</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0"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2 ч. 1 ст. 17</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15487" w:type="dxa"/>
            <w:gridSpan w:val="4"/>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lastRenderedPageBreak/>
              <w:t>Использование информации</w:t>
            </w: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Гражданский служащий обязан не разглашать сведения, составляющие государственную и иную охраняемую федеральным законом тайну, а также сведения, ставшие известными государственному служащему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1"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7 ч. 1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E42E9C" w:rsidP="00E42E9C">
            <w:pPr>
              <w:pStyle w:val="1"/>
              <w:shd w:val="clear" w:color="auto" w:fill="auto"/>
              <w:spacing w:line="240" w:lineRule="auto"/>
              <w:rPr>
                <w:sz w:val="24"/>
                <w:szCs w:val="24"/>
              </w:rPr>
            </w:pPr>
            <w:r w:rsidRPr="00810D96">
              <w:rPr>
                <w:sz w:val="24"/>
                <w:szCs w:val="24"/>
              </w:rPr>
              <w:t>Административная и уголовная ответственность, предусмотренная в том числе:</w:t>
            </w:r>
            <w:r>
              <w:rPr>
                <w:sz w:val="24"/>
                <w:szCs w:val="24"/>
              </w:rPr>
              <w:t xml:space="preserve"> </w:t>
            </w:r>
            <w:r w:rsidRPr="00810D96">
              <w:rPr>
                <w:sz w:val="24"/>
                <w:szCs w:val="24"/>
              </w:rPr>
              <w:t xml:space="preserve">ст. </w:t>
            </w:r>
            <w:r>
              <w:rPr>
                <w:sz w:val="24"/>
                <w:szCs w:val="24"/>
              </w:rPr>
              <w:t>2</w:t>
            </w:r>
            <w:r w:rsidRPr="00810D96">
              <w:rPr>
                <w:sz w:val="24"/>
                <w:szCs w:val="24"/>
              </w:rPr>
              <w:t>83 Уголовного кодекса Российской Федерации (далее - УК РФ);</w:t>
            </w:r>
            <w:r>
              <w:rPr>
                <w:sz w:val="24"/>
                <w:szCs w:val="24"/>
              </w:rPr>
              <w:t xml:space="preserve"> </w:t>
            </w:r>
            <w:r w:rsidRPr="00810D96">
              <w:rPr>
                <w:sz w:val="24"/>
                <w:szCs w:val="24"/>
              </w:rPr>
              <w:t>ст. 13.14 КоАП РФ</w:t>
            </w: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Запрещено разглашать или использовать в целях, не связанных с гражданской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2"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9 ч. 1 ст. 17</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E42E9C" w:rsidP="00E42E9C">
            <w:pPr>
              <w:pStyle w:val="1"/>
              <w:shd w:val="clear" w:color="auto" w:fill="auto"/>
              <w:spacing w:line="240" w:lineRule="auto"/>
              <w:rPr>
                <w:sz w:val="24"/>
                <w:szCs w:val="24"/>
              </w:rPr>
            </w:pPr>
            <w:r w:rsidRPr="00810D96">
              <w:rPr>
                <w:sz w:val="24"/>
                <w:szCs w:val="24"/>
              </w:rPr>
              <w:t>Административная и уголовная ответственность, предусмотренная в том числе:</w:t>
            </w:r>
            <w:r>
              <w:rPr>
                <w:sz w:val="24"/>
                <w:szCs w:val="24"/>
              </w:rPr>
              <w:t xml:space="preserve"> </w:t>
            </w:r>
            <w:r w:rsidRPr="00810D96">
              <w:rPr>
                <w:sz w:val="24"/>
                <w:szCs w:val="24"/>
              </w:rPr>
              <w:t xml:space="preserve">ст. </w:t>
            </w:r>
            <w:r>
              <w:rPr>
                <w:sz w:val="24"/>
                <w:szCs w:val="24"/>
              </w:rPr>
              <w:t>2</w:t>
            </w:r>
            <w:r w:rsidRPr="00810D96">
              <w:rPr>
                <w:sz w:val="24"/>
                <w:szCs w:val="24"/>
              </w:rPr>
              <w:t>83 Уголовного кодекса Российской Федерации (далее - УК РФ);</w:t>
            </w:r>
            <w:r>
              <w:rPr>
                <w:sz w:val="24"/>
                <w:szCs w:val="24"/>
              </w:rPr>
              <w:t xml:space="preserve"> </w:t>
            </w:r>
            <w:r w:rsidRPr="00810D96">
              <w:rPr>
                <w:sz w:val="24"/>
                <w:szCs w:val="24"/>
              </w:rPr>
              <w:t>ст. 13.14 КоАП РФ</w:t>
            </w: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3"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ч. 3 ст. 17</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E42E9C">
            <w:pPr>
              <w:pStyle w:val="1"/>
              <w:shd w:val="clear" w:color="auto" w:fill="auto"/>
              <w:spacing w:line="240" w:lineRule="auto"/>
              <w:rPr>
                <w:sz w:val="24"/>
                <w:szCs w:val="24"/>
              </w:rPr>
            </w:pPr>
            <w:r w:rsidRPr="00810D96">
              <w:rPr>
                <w:sz w:val="24"/>
                <w:szCs w:val="24"/>
              </w:rPr>
              <w:t>Административная и уголовная ответственность, предусмотренная в том числе:</w:t>
            </w:r>
            <w:r>
              <w:rPr>
                <w:sz w:val="24"/>
                <w:szCs w:val="24"/>
              </w:rPr>
              <w:t xml:space="preserve"> </w:t>
            </w:r>
            <w:r w:rsidRPr="00810D96">
              <w:rPr>
                <w:sz w:val="24"/>
                <w:szCs w:val="24"/>
              </w:rPr>
              <w:t xml:space="preserve">ст. </w:t>
            </w:r>
            <w:r w:rsidR="00E42E9C">
              <w:rPr>
                <w:sz w:val="24"/>
                <w:szCs w:val="24"/>
              </w:rPr>
              <w:t>2</w:t>
            </w:r>
            <w:r w:rsidRPr="00810D96">
              <w:rPr>
                <w:sz w:val="24"/>
                <w:szCs w:val="24"/>
              </w:rPr>
              <w:t>83 Уголовного кодекса Российской Федерации (далее - УК РФ);</w:t>
            </w:r>
            <w:r>
              <w:rPr>
                <w:sz w:val="24"/>
                <w:szCs w:val="24"/>
              </w:rPr>
              <w:t xml:space="preserve"> </w:t>
            </w:r>
            <w:r w:rsidRPr="00810D96">
              <w:rPr>
                <w:sz w:val="24"/>
                <w:szCs w:val="24"/>
              </w:rPr>
              <w:t>ст. 13.14 КоАП РФ</w:t>
            </w: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Запрещено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w:t>
            </w:r>
            <w:r w:rsidRPr="003A43CF">
              <w:rPr>
                <w:rFonts w:ascii="Times New Roman" w:hAnsi="Times New Roman" w:cs="Times New Roman"/>
                <w:sz w:val="24"/>
                <w:szCs w:val="24"/>
              </w:rPr>
              <w:lastRenderedPageBreak/>
              <w:t>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4"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10 ч. 1 ст. 17</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15487" w:type="dxa"/>
            <w:gridSpan w:val="4"/>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lastRenderedPageBreak/>
              <w:t>Использование государственного имущества</w:t>
            </w: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Запрещается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предавать их другим лицам</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5"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8 ч. 1 ст. 17</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Гражданский служащий обязан беречь государственное имущество, в том числе предоставленное ему для исполнения должностных обязанностей</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6"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8 ч. 1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15487" w:type="dxa"/>
            <w:gridSpan w:val="4"/>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t>Гражданство</w:t>
            </w: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Гражданин не может быть принят на гражданскую службу, а гражданский служащий не может находиться на гражданской службе в случае:</w:t>
            </w:r>
          </w:p>
        </w:tc>
        <w:tc>
          <w:tcPr>
            <w:tcW w:w="2533" w:type="dxa"/>
          </w:tcPr>
          <w:p w:rsidR="00A607C3" w:rsidRPr="003A43CF" w:rsidRDefault="00A607C3" w:rsidP="002A31A4">
            <w:pPr>
              <w:pStyle w:val="ConsPlusNormal"/>
              <w:rPr>
                <w:rFonts w:ascii="Times New Roman" w:hAnsi="Times New Roman" w:cs="Times New Roman"/>
                <w:sz w:val="24"/>
                <w:szCs w:val="24"/>
              </w:rPr>
            </w:pP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выхода из гражданства Российской Федерации или приобретения гражданства другого государства;</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7"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6 ч. 1 ст. 16</w:t>
              </w:r>
            </w:hyperlink>
            <w:r w:rsidR="00A607C3" w:rsidRPr="003A43CF">
              <w:rPr>
                <w:rFonts w:ascii="Times New Roman" w:hAnsi="Times New Roman" w:cs="Times New Roman"/>
                <w:sz w:val="24"/>
                <w:szCs w:val="24"/>
              </w:rPr>
              <w:t xml:space="preserve"> Федерального закона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наличия гражданства другого государства (других государств), если иное не предусмотрено международным договором Российской Федерации</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8"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7 ч. 1 ст. 16</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b/>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15487" w:type="dxa"/>
            <w:gridSpan w:val="4"/>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t>Исполнение должностных обязанностей</w:t>
            </w: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Гражданский служащий обязан исполнять поручения соответствующих руководителей, данные в пределах их полномочий, установленных законодательством Российской Федерации</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39"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3 ч. 1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Гражданский служащий обязан соблюдать при исполнении должностных обязанностей права и законные интересы граждан и организаций</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40"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4 ч. 1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lastRenderedPageBreak/>
              <w:t>Гражданский служащий обязан соблюдать служебный распорядок государственного органа</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41"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5 ч. 1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Гражданский служащий обязан поддерживать уровень квалификации, необходимый для надлежащего исполнения должностных обязанностей</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42"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6 ч. 1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Гражданский служащий не вправе исполнять данное ему неправомерное поручение</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43"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ч. 2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Запрещено прекращать исполнение должностных обязанностей в целях урегулирования служебного спора</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44"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15 ч. 1 ст. 17</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Справочно.</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В соответствии со </w:t>
            </w:r>
            <w:hyperlink r:id="rId45"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ст. 69</w:t>
              </w:r>
            </w:hyperlink>
            <w:r w:rsidRPr="003A43CF">
              <w:rPr>
                <w:rFonts w:ascii="Times New Roman" w:hAnsi="Times New Roman" w:cs="Times New Roman"/>
                <w:sz w:val="24"/>
                <w:szCs w:val="24"/>
              </w:rPr>
              <w:t xml:space="preserve"> Федерального закона N 79-ФЗ 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lastRenderedPageBreak/>
              <w:t>Таким образом, обязательным условием идентификации разногласия в качестве индивидуального служебного спора является заявление об указанном разногласии в орган по рассмотрению индивидуальных служебных споров.</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Органами по рассмотрению индивидуальных служебных споров являются:</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комиссия государственного органа по служебным спорам;</w:t>
            </w:r>
          </w:p>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суд</w:t>
            </w: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15487" w:type="dxa"/>
            <w:gridSpan w:val="4"/>
          </w:tcPr>
          <w:p w:rsidR="00A607C3" w:rsidRPr="003A43CF" w:rsidRDefault="00A607C3" w:rsidP="002A31A4">
            <w:pPr>
              <w:pStyle w:val="1"/>
              <w:shd w:val="clear" w:color="auto" w:fill="auto"/>
              <w:spacing w:line="240" w:lineRule="auto"/>
              <w:jc w:val="center"/>
              <w:rPr>
                <w:b/>
                <w:sz w:val="24"/>
                <w:szCs w:val="24"/>
              </w:rPr>
            </w:pPr>
            <w:r w:rsidRPr="003A43CF">
              <w:rPr>
                <w:b/>
                <w:sz w:val="24"/>
                <w:szCs w:val="24"/>
              </w:rPr>
              <w:lastRenderedPageBreak/>
              <w:t>Иные ограничения и обязанности</w:t>
            </w: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Гражданский служащий обязан соблюдать </w:t>
            </w:r>
            <w:hyperlink r:id="rId46"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sidRPr="003A43CF">
                <w:rPr>
                  <w:rFonts w:ascii="Times New Roman" w:hAnsi="Times New Roman" w:cs="Times New Roman"/>
                  <w:sz w:val="24"/>
                  <w:szCs w:val="24"/>
                </w:rPr>
                <w:t>Конституцию</w:t>
              </w:r>
            </w:hyperlink>
            <w:r w:rsidRPr="003A43CF">
              <w:rPr>
                <w:rFonts w:ascii="Times New Roman" w:hAnsi="Times New Roman" w:cs="Times New Roman"/>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47"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1 ч. 1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Гражданский служащий обязан соблюдать ограничения, выполнять обязательства и требования к служебному поведению, не нарушать запреты, которые установлены Федеральным </w:t>
            </w:r>
            <w:hyperlink r:id="rId48"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законом</w:t>
              </w:r>
            </w:hyperlink>
            <w:r w:rsidRPr="003A43CF">
              <w:rPr>
                <w:rFonts w:ascii="Times New Roman" w:hAnsi="Times New Roman" w:cs="Times New Roman"/>
                <w:sz w:val="24"/>
                <w:szCs w:val="24"/>
              </w:rPr>
              <w:t xml:space="preserve"> № 79-ФЗ и другими федеральными законами</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49"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11 ч. 1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Гражданские служащие подлежат обязательной государственной дактилоскопической регистрации в случаях и порядке, установленных федеральным законом (гражданские служащие Минтруда России обязательной государственной дактилоскопической регистрации не подлежат)</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50"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ч. 5 ст. 15</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Гражданин не может быть принят на гражданскую службу, а гражданский служащий не может находиться на гражданской службе в случае:</w:t>
            </w:r>
          </w:p>
        </w:tc>
        <w:tc>
          <w:tcPr>
            <w:tcW w:w="2533" w:type="dxa"/>
          </w:tcPr>
          <w:p w:rsidR="00A607C3" w:rsidRPr="003A43CF" w:rsidRDefault="00A607C3" w:rsidP="002A31A4">
            <w:pPr>
              <w:pStyle w:val="ConsPlusNormal"/>
              <w:rPr>
                <w:rFonts w:ascii="Times New Roman" w:hAnsi="Times New Roman" w:cs="Times New Roman"/>
                <w:sz w:val="24"/>
                <w:szCs w:val="24"/>
              </w:rPr>
            </w:pP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lastRenderedPageBreak/>
              <w:t>- признания его недееспособным или ограниченно дееспособным решением суда, вступившим в законную силу;</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51"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1 ч. 1 ст. 16</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52"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2 ч. 1 ст. 16</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53"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3 ч. 1 ст. 16</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 наличия заболевания, препятствующего поступлению на гражданскую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установлены </w:t>
            </w:r>
            <w:hyperlink r:id="rId54"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 w:history="1">
              <w:r w:rsidRPr="003A43CF">
                <w:rPr>
                  <w:rFonts w:ascii="Times New Roman" w:hAnsi="Times New Roman" w:cs="Times New Roman"/>
                  <w:sz w:val="24"/>
                  <w:szCs w:val="24"/>
                </w:rPr>
                <w:t>Приказом</w:t>
              </w:r>
            </w:hyperlink>
            <w:r w:rsidRPr="003A43CF">
              <w:rPr>
                <w:rFonts w:ascii="Times New Roman" w:hAnsi="Times New Roman" w:cs="Times New Roman"/>
                <w:sz w:val="24"/>
                <w:szCs w:val="24"/>
              </w:rPr>
              <w:t xml:space="preserve"> Минздравсоцразвития России от 14.12.2009 № 984н;</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55"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4 ч. 1 ст. 16</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представления подложных документов или заведомо ложных сведений при поступлении на гражданскую службу;</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56"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8 ч. 1 ст. 16</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r w:rsidR="00A607C3" w:rsidRPr="0043560D" w:rsidTr="002A31A4">
        <w:trPr>
          <w:gridBefore w:val="1"/>
          <w:wBefore w:w="6" w:type="dxa"/>
        </w:trPr>
        <w:tc>
          <w:tcPr>
            <w:tcW w:w="5355" w:type="dxa"/>
            <w:shd w:val="clear" w:color="auto" w:fill="auto"/>
          </w:tcPr>
          <w:p w:rsidR="00A607C3" w:rsidRPr="003A43CF" w:rsidRDefault="00A607C3" w:rsidP="002A31A4">
            <w:pPr>
              <w:pStyle w:val="ConsPlusNormal"/>
              <w:jc w:val="both"/>
              <w:rPr>
                <w:rFonts w:ascii="Times New Roman" w:hAnsi="Times New Roman" w:cs="Times New Roman"/>
                <w:sz w:val="24"/>
                <w:szCs w:val="24"/>
              </w:rPr>
            </w:pPr>
            <w:r w:rsidRPr="003A43CF">
              <w:rPr>
                <w:rFonts w:ascii="Times New Roman" w:hAnsi="Times New Roman" w:cs="Times New Roman"/>
                <w:sz w:val="24"/>
                <w:szCs w:val="24"/>
              </w:rPr>
              <w:t xml:space="preserve">- утраты представителем нанимателя доверия к гражданскому служащему в случаях несоблюдения ограничений и запретов, требований о предотвращении или об </w:t>
            </w:r>
            <w:r w:rsidRPr="003A43CF">
              <w:rPr>
                <w:rFonts w:ascii="Times New Roman" w:hAnsi="Times New Roman" w:cs="Times New Roman"/>
                <w:sz w:val="24"/>
                <w:szCs w:val="24"/>
              </w:rPr>
              <w:lastRenderedPageBreak/>
              <w:t xml:space="preserve">урегулировании конфликта интересов и неисполнения обязанностей, установленных в целях противодействия коррупции Федеральным </w:t>
            </w:r>
            <w:hyperlink r:id="rId57"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законом</w:t>
              </w:r>
            </w:hyperlink>
            <w:r w:rsidRPr="003A43CF">
              <w:rPr>
                <w:rFonts w:ascii="Times New Roman" w:hAnsi="Times New Roman" w:cs="Times New Roman"/>
                <w:sz w:val="24"/>
                <w:szCs w:val="24"/>
              </w:rPr>
              <w:t xml:space="preserve"> № 79-ФЗ, Федеральным </w:t>
            </w:r>
            <w:hyperlink r:id="rId58" w:tooltip="Федеральный закон от 29.12.2012 N 273-ФЗ (ред. от 31.12.2014, с изм. от 02.05.2015) &quot;Об образовании в Российской Федерации&quot; (с изм. и доп., вступ. в силу с 31.03.2015){КонсультантПлюс}" w:history="1">
              <w:r w:rsidRPr="003A43CF">
                <w:rPr>
                  <w:rFonts w:ascii="Times New Roman" w:hAnsi="Times New Roman" w:cs="Times New Roman"/>
                  <w:sz w:val="24"/>
                  <w:szCs w:val="24"/>
                </w:rPr>
                <w:t>законом</w:t>
              </w:r>
            </w:hyperlink>
            <w:r w:rsidRPr="003A43CF">
              <w:rPr>
                <w:rFonts w:ascii="Times New Roman" w:hAnsi="Times New Roman" w:cs="Times New Roman"/>
                <w:sz w:val="24"/>
                <w:szCs w:val="24"/>
              </w:rPr>
              <w:t xml:space="preserve"> № 273-ФЗ и другими федеральными законами</w:t>
            </w:r>
          </w:p>
        </w:tc>
        <w:tc>
          <w:tcPr>
            <w:tcW w:w="2533" w:type="dxa"/>
          </w:tcPr>
          <w:p w:rsidR="00A607C3" w:rsidRPr="003A43CF" w:rsidRDefault="00E91EE8" w:rsidP="002A31A4">
            <w:pPr>
              <w:pStyle w:val="ConsPlusNormal"/>
              <w:jc w:val="both"/>
              <w:rPr>
                <w:rFonts w:ascii="Times New Roman" w:hAnsi="Times New Roman" w:cs="Times New Roman"/>
                <w:sz w:val="24"/>
                <w:szCs w:val="24"/>
              </w:rPr>
            </w:pPr>
            <w:hyperlink r:id="rId59" w:tooltip="Федеральный закон от 27.07.2004 N 79-ФЗ (ред. от 08.06.2015) &quot;О государственной гражданской службе Российской Федерации&quot;{КонсультантПлюс}" w:history="1">
              <w:r w:rsidR="00A607C3" w:rsidRPr="003A43CF">
                <w:rPr>
                  <w:rFonts w:ascii="Times New Roman" w:hAnsi="Times New Roman" w:cs="Times New Roman"/>
                  <w:sz w:val="24"/>
                  <w:szCs w:val="24"/>
                </w:rPr>
                <w:t>п. 10 ч. 1 ст. 16</w:t>
              </w:r>
            </w:hyperlink>
            <w:r w:rsidR="00A607C3" w:rsidRPr="003A43CF">
              <w:rPr>
                <w:rFonts w:ascii="Times New Roman" w:hAnsi="Times New Roman" w:cs="Times New Roman"/>
                <w:sz w:val="24"/>
                <w:szCs w:val="24"/>
              </w:rPr>
              <w:t xml:space="preserve"> Федерального закона № 79-ФЗ</w:t>
            </w:r>
          </w:p>
        </w:tc>
        <w:tc>
          <w:tcPr>
            <w:tcW w:w="4885" w:type="dxa"/>
          </w:tcPr>
          <w:p w:rsidR="00A607C3" w:rsidRPr="003A43CF" w:rsidRDefault="00A607C3" w:rsidP="002A31A4">
            <w:pPr>
              <w:autoSpaceDE w:val="0"/>
              <w:autoSpaceDN w:val="0"/>
              <w:adjustRightInd w:val="0"/>
              <w:jc w:val="both"/>
              <w:rPr>
                <w:rFonts w:ascii="Times New Roman" w:hAnsi="Times New Roman" w:cs="Times New Roman"/>
                <w:sz w:val="24"/>
                <w:szCs w:val="24"/>
              </w:rPr>
            </w:pPr>
          </w:p>
        </w:tc>
        <w:tc>
          <w:tcPr>
            <w:tcW w:w="2714" w:type="dxa"/>
          </w:tcPr>
          <w:p w:rsidR="00A607C3" w:rsidRPr="002F3A1F" w:rsidRDefault="00A607C3" w:rsidP="002A31A4">
            <w:pPr>
              <w:pStyle w:val="1"/>
              <w:shd w:val="clear" w:color="auto" w:fill="auto"/>
              <w:spacing w:line="240" w:lineRule="auto"/>
              <w:rPr>
                <w:sz w:val="24"/>
                <w:szCs w:val="24"/>
              </w:rPr>
            </w:pPr>
          </w:p>
        </w:tc>
      </w:tr>
    </w:tbl>
    <w:p w:rsidR="00A607C3" w:rsidRDefault="00A607C3" w:rsidP="00D33500">
      <w:pPr>
        <w:pStyle w:val="ConsPlusNormal"/>
        <w:jc w:val="center"/>
        <w:outlineLvl w:val="0"/>
        <w:rPr>
          <w:rFonts w:ascii="Times New Roman" w:hAnsi="Times New Roman" w:cs="Times New Roman"/>
          <w:sz w:val="27"/>
          <w:szCs w:val="27"/>
        </w:rPr>
      </w:pPr>
    </w:p>
    <w:p w:rsidR="00072EA4" w:rsidRPr="003A43CF" w:rsidRDefault="00072EA4" w:rsidP="00D33500">
      <w:pPr>
        <w:pStyle w:val="ConsPlusNormal"/>
        <w:jc w:val="center"/>
        <w:outlineLvl w:val="0"/>
        <w:rPr>
          <w:rFonts w:ascii="Times New Roman" w:hAnsi="Times New Roman" w:cs="Times New Roman"/>
          <w:b/>
          <w:sz w:val="24"/>
          <w:szCs w:val="24"/>
        </w:rPr>
      </w:pPr>
      <w:r w:rsidRPr="003A43CF">
        <w:rPr>
          <w:rFonts w:ascii="Times New Roman" w:hAnsi="Times New Roman" w:cs="Times New Roman"/>
          <w:b/>
          <w:sz w:val="24"/>
          <w:szCs w:val="24"/>
        </w:rPr>
        <w:t>4. Ответственность за несоблюдение предусмотренных</w:t>
      </w:r>
      <w:r w:rsidR="00D33500" w:rsidRPr="003A43CF">
        <w:rPr>
          <w:rFonts w:ascii="Times New Roman" w:hAnsi="Times New Roman" w:cs="Times New Roman"/>
          <w:b/>
          <w:sz w:val="24"/>
          <w:szCs w:val="24"/>
        </w:rPr>
        <w:t xml:space="preserve"> </w:t>
      </w:r>
      <w:r w:rsidRPr="003A43CF">
        <w:rPr>
          <w:rFonts w:ascii="Times New Roman" w:hAnsi="Times New Roman" w:cs="Times New Roman"/>
          <w:b/>
          <w:sz w:val="24"/>
          <w:szCs w:val="24"/>
        </w:rPr>
        <w:t>ограничений и запретов</w:t>
      </w:r>
    </w:p>
    <w:p w:rsidR="00072EA4" w:rsidRPr="003A43CF" w:rsidRDefault="00072EA4" w:rsidP="00072EA4">
      <w:pPr>
        <w:pStyle w:val="ConsPlusNormal"/>
        <w:jc w:val="both"/>
        <w:rPr>
          <w:rFonts w:ascii="Times New Roman" w:hAnsi="Times New Roman" w:cs="Times New Roman"/>
          <w:b/>
          <w:sz w:val="24"/>
          <w:szCs w:val="24"/>
        </w:rPr>
      </w:pP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Федеральным </w:t>
      </w:r>
      <w:hyperlink r:id="rId60"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законом</w:t>
        </w:r>
      </w:hyperlink>
      <w:r w:rsidRPr="003A43CF">
        <w:rPr>
          <w:rFonts w:ascii="Times New Roman" w:hAnsi="Times New Roman" w:cs="Times New Roman"/>
          <w:sz w:val="24"/>
          <w:szCs w:val="24"/>
        </w:rPr>
        <w:t xml:space="preserve"> </w:t>
      </w:r>
      <w:r w:rsidR="00AA7AB7"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 и другими федеральными законами (</w:t>
      </w:r>
      <w:hyperlink r:id="rId61"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статья 68</w:t>
        </w:r>
      </w:hyperlink>
      <w:r w:rsidRPr="003A43CF">
        <w:rPr>
          <w:rFonts w:ascii="Times New Roman" w:hAnsi="Times New Roman" w:cs="Times New Roman"/>
          <w:sz w:val="24"/>
          <w:szCs w:val="24"/>
        </w:rPr>
        <w:t xml:space="preserve"> Федерального закона </w:t>
      </w:r>
      <w:r w:rsidR="00AA7AB7"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Кроме того, в соответствии со </w:t>
      </w:r>
      <w:hyperlink r:id="rId62" w:tooltip="Федеральный закон от 25.12.2008 N 273-ФЗ (ред. от 22.12.2014) &quot;О противодействии коррупции&quot;{КонсультантПлюс}" w:history="1">
        <w:r w:rsidRPr="003A43CF">
          <w:rPr>
            <w:rFonts w:ascii="Times New Roman" w:hAnsi="Times New Roman" w:cs="Times New Roman"/>
            <w:sz w:val="24"/>
            <w:szCs w:val="24"/>
          </w:rPr>
          <w:t>статьей 13</w:t>
        </w:r>
      </w:hyperlink>
      <w:r w:rsidRPr="003A43CF">
        <w:rPr>
          <w:rFonts w:ascii="Times New Roman" w:hAnsi="Times New Roman" w:cs="Times New Roman"/>
          <w:sz w:val="24"/>
          <w:szCs w:val="24"/>
        </w:rPr>
        <w:t xml:space="preserve"> Федерального закона </w:t>
      </w:r>
      <w:r w:rsidR="00AA7AB7" w:rsidRPr="003A43CF">
        <w:rPr>
          <w:rFonts w:ascii="Times New Roman" w:hAnsi="Times New Roman" w:cs="Times New Roman"/>
          <w:sz w:val="24"/>
          <w:szCs w:val="24"/>
        </w:rPr>
        <w:t>№</w:t>
      </w:r>
      <w:r w:rsidRPr="003A43CF">
        <w:rPr>
          <w:rFonts w:ascii="Times New Roman" w:hAnsi="Times New Roman" w:cs="Times New Roman"/>
          <w:sz w:val="24"/>
          <w:szCs w:val="24"/>
        </w:rPr>
        <w:t xml:space="preserve"> 273-ФЗ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p>
    <w:p w:rsidR="00072EA4" w:rsidRPr="003A43CF" w:rsidRDefault="00072EA4" w:rsidP="00072EA4">
      <w:pPr>
        <w:pStyle w:val="ConsPlusNormal"/>
        <w:jc w:val="both"/>
        <w:rPr>
          <w:rFonts w:ascii="Times New Roman" w:hAnsi="Times New Roman" w:cs="Times New Roman"/>
          <w:sz w:val="24"/>
          <w:szCs w:val="24"/>
        </w:rPr>
      </w:pPr>
    </w:p>
    <w:p w:rsidR="00072EA4" w:rsidRPr="003A43CF" w:rsidRDefault="00072EA4" w:rsidP="00D33500">
      <w:pPr>
        <w:pStyle w:val="ConsPlusNormal"/>
        <w:jc w:val="center"/>
        <w:outlineLvl w:val="1"/>
        <w:rPr>
          <w:rFonts w:ascii="Times New Roman" w:hAnsi="Times New Roman" w:cs="Times New Roman"/>
          <w:b/>
          <w:sz w:val="24"/>
          <w:szCs w:val="24"/>
        </w:rPr>
      </w:pPr>
      <w:bookmarkStart w:id="5" w:name="Par310"/>
      <w:bookmarkEnd w:id="5"/>
      <w:r w:rsidRPr="003A43CF">
        <w:rPr>
          <w:rFonts w:ascii="Times New Roman" w:hAnsi="Times New Roman" w:cs="Times New Roman"/>
          <w:b/>
          <w:sz w:val="24"/>
          <w:szCs w:val="24"/>
        </w:rPr>
        <w:t>Уголовная ответственность</w:t>
      </w:r>
      <w:r w:rsidR="00D33500" w:rsidRPr="003A43CF">
        <w:rPr>
          <w:rFonts w:ascii="Times New Roman" w:hAnsi="Times New Roman" w:cs="Times New Roman"/>
          <w:b/>
          <w:sz w:val="24"/>
          <w:szCs w:val="24"/>
        </w:rPr>
        <w:t xml:space="preserve"> </w:t>
      </w:r>
      <w:r w:rsidRPr="003A43CF">
        <w:rPr>
          <w:rFonts w:ascii="Times New Roman" w:hAnsi="Times New Roman" w:cs="Times New Roman"/>
          <w:b/>
          <w:sz w:val="24"/>
          <w:szCs w:val="24"/>
        </w:rPr>
        <w:t>за преступления коррупционной направленности</w:t>
      </w:r>
    </w:p>
    <w:p w:rsidR="00072EA4" w:rsidRPr="003A43CF" w:rsidRDefault="00072EA4" w:rsidP="00072EA4">
      <w:pPr>
        <w:pStyle w:val="ConsPlusNormal"/>
        <w:jc w:val="both"/>
        <w:rPr>
          <w:rFonts w:ascii="Times New Roman" w:hAnsi="Times New Roman" w:cs="Times New Roman"/>
          <w:b/>
          <w:sz w:val="24"/>
          <w:szCs w:val="24"/>
        </w:rPr>
      </w:pP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Нормативным правовым актом, устанавливающим уголовную ответственность, является Уголовный </w:t>
      </w:r>
      <w:hyperlink r:id="rId63"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кодекс</w:t>
        </w:r>
      </w:hyperlink>
      <w:r w:rsidRPr="003A43CF">
        <w:rPr>
          <w:rFonts w:ascii="Times New Roman" w:hAnsi="Times New Roman" w:cs="Times New Roman"/>
          <w:sz w:val="24"/>
          <w:szCs w:val="24"/>
        </w:rPr>
        <w:t xml:space="preserve"> Российской Федерации.</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Перечень коррупционных преступлений Уголовным </w:t>
      </w:r>
      <w:hyperlink r:id="rId64"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кодексом</w:t>
        </w:r>
      </w:hyperlink>
      <w:r w:rsidRPr="003A43CF">
        <w:rPr>
          <w:rFonts w:ascii="Times New Roman" w:hAnsi="Times New Roman" w:cs="Times New Roman"/>
          <w:sz w:val="24"/>
          <w:szCs w:val="24"/>
        </w:rPr>
        <w:t xml:space="preserve"> Российской Федерации прямо не устанавливается.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К преступлениям коррупционной направленности относятся противоправные деяния, связанные с злоупотреблением служебным положением, дачей взятки, получением взятки, злоупотреблением полномочиями, коммерческий подкуп, либо иным незаконным использованием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вышеуказанных деяний от имени или в интересах юридического лица.</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Так, например, в соответствии с </w:t>
      </w:r>
      <w:hyperlink r:id="rId65" w:tooltip="Указание Генпрокуратуры России N 387-11, МВД России N 2 от 11.09.2013 (ред. от 24.04.2014) &quot;О введении в действие перечней статей Уголовного кодекса Российской Федерации, используемых при формировании статистической отчетности&quot;------------ Утратил силу или отм" w:history="1">
        <w:r w:rsidRPr="003A43CF">
          <w:rPr>
            <w:rFonts w:ascii="Times New Roman" w:hAnsi="Times New Roman" w:cs="Times New Roman"/>
            <w:sz w:val="24"/>
            <w:szCs w:val="24"/>
          </w:rPr>
          <w:t>Указанием</w:t>
        </w:r>
      </w:hyperlink>
      <w:r w:rsidRPr="003A43CF">
        <w:rPr>
          <w:rFonts w:ascii="Times New Roman" w:hAnsi="Times New Roman" w:cs="Times New Roman"/>
          <w:sz w:val="24"/>
          <w:szCs w:val="24"/>
        </w:rPr>
        <w:t xml:space="preserve"> Генпрокуратуры России </w:t>
      </w:r>
      <w:r w:rsidR="00AA7AB7" w:rsidRPr="003A43CF">
        <w:rPr>
          <w:rFonts w:ascii="Times New Roman" w:hAnsi="Times New Roman" w:cs="Times New Roman"/>
          <w:sz w:val="24"/>
          <w:szCs w:val="24"/>
        </w:rPr>
        <w:t>№</w:t>
      </w:r>
      <w:r w:rsidRPr="003A43CF">
        <w:rPr>
          <w:rFonts w:ascii="Times New Roman" w:hAnsi="Times New Roman" w:cs="Times New Roman"/>
          <w:sz w:val="24"/>
          <w:szCs w:val="24"/>
        </w:rPr>
        <w:t xml:space="preserve"> 387-11, МВД России </w:t>
      </w:r>
      <w:r w:rsidR="00AA7AB7" w:rsidRPr="003A43CF">
        <w:rPr>
          <w:rFonts w:ascii="Times New Roman" w:hAnsi="Times New Roman" w:cs="Times New Roman"/>
          <w:sz w:val="24"/>
          <w:szCs w:val="24"/>
        </w:rPr>
        <w:t>№</w:t>
      </w:r>
      <w:r w:rsidRPr="003A43CF">
        <w:rPr>
          <w:rFonts w:ascii="Times New Roman" w:hAnsi="Times New Roman" w:cs="Times New Roman"/>
          <w:sz w:val="24"/>
          <w:szCs w:val="24"/>
        </w:rPr>
        <w:t xml:space="preserve"> 2 от 11.09.2013 "О введении в действие перечней статей Уголовного кодекса Российской Федерации, используемых при формировании статистической отчетности" к преступлениям коррупционной направленности относятся: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Мошенничество </w:t>
      </w:r>
      <w:hyperlink r:id="rId66"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159)</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Присвоение или растрата </w:t>
      </w:r>
      <w:hyperlink r:id="rId67"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160)</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Коммерческий подкуп </w:t>
      </w:r>
      <w:hyperlink r:id="rId68"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204)</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Злоупотребление должностными полномочиями </w:t>
      </w:r>
      <w:hyperlink r:id="rId69"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285)</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Нецелевое расходование бюджетных средств </w:t>
      </w:r>
      <w:hyperlink r:id="rId70"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285.1)</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Нецелевое расходование средств государственных внебюджетных фондов </w:t>
      </w:r>
      <w:hyperlink r:id="rId71"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285.2)</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Внесение в единые государственные реестры заведомо недостоверных сведений </w:t>
      </w:r>
      <w:hyperlink r:id="rId72"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285.3)</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lastRenderedPageBreak/>
        <w:t xml:space="preserve">Превышение должностных полномочий </w:t>
      </w:r>
      <w:hyperlink r:id="rId73"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286)</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Незаконное участие в предпринимательской деятельности </w:t>
      </w:r>
      <w:hyperlink r:id="rId74"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289)</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Получение взятки </w:t>
      </w:r>
      <w:hyperlink r:id="rId75"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290)</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Дача взятки </w:t>
      </w:r>
      <w:hyperlink r:id="rId76"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291)</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Посредничество во взяточничестве </w:t>
      </w:r>
      <w:hyperlink r:id="rId77"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291.1)</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Служебный подлог </w:t>
      </w:r>
      <w:hyperlink r:id="rId78"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292)</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Провокация взятки либо коммерческого подкупа </w:t>
      </w:r>
      <w:hyperlink r:id="rId79"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304)</w:t>
        </w:r>
      </w:hyperlink>
      <w:r w:rsidRPr="003A43CF">
        <w:rPr>
          <w:rFonts w:ascii="Times New Roman" w:hAnsi="Times New Roman" w:cs="Times New Roman"/>
          <w:sz w:val="24"/>
          <w:szCs w:val="24"/>
        </w:rPr>
        <w:t>.</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Подкуп или принуждение к даче показаний или уклонению от дачи показаний либо к неправильному переводу </w:t>
      </w:r>
      <w:hyperlink r:id="rId80"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sz w:val="24"/>
            <w:szCs w:val="24"/>
          </w:rPr>
          <w:t>(статья 309)</w:t>
        </w:r>
      </w:hyperlink>
      <w:r w:rsidRPr="003A43CF">
        <w:rPr>
          <w:rFonts w:ascii="Times New Roman" w:hAnsi="Times New Roman" w:cs="Times New Roman"/>
          <w:sz w:val="24"/>
          <w:szCs w:val="24"/>
        </w:rPr>
        <w:t xml:space="preserve"> и другие.</w:t>
      </w:r>
    </w:p>
    <w:p w:rsidR="00072EA4" w:rsidRPr="003A43CF" w:rsidRDefault="00072EA4" w:rsidP="00072EA4">
      <w:pPr>
        <w:pStyle w:val="ConsPlusNormal"/>
        <w:jc w:val="both"/>
        <w:rPr>
          <w:rFonts w:ascii="Times New Roman" w:hAnsi="Times New Roman" w:cs="Times New Roman"/>
          <w:b/>
          <w:sz w:val="24"/>
          <w:szCs w:val="24"/>
        </w:rPr>
      </w:pPr>
    </w:p>
    <w:p w:rsidR="00D33500" w:rsidRPr="003A43CF" w:rsidRDefault="00072EA4" w:rsidP="00072EA4">
      <w:pPr>
        <w:pStyle w:val="ConsPlusNormal"/>
        <w:jc w:val="center"/>
        <w:rPr>
          <w:rFonts w:ascii="Times New Roman" w:hAnsi="Times New Roman" w:cs="Times New Roman"/>
          <w:b/>
          <w:sz w:val="24"/>
          <w:szCs w:val="24"/>
        </w:rPr>
      </w:pPr>
      <w:r w:rsidRPr="003A43CF">
        <w:rPr>
          <w:rFonts w:ascii="Times New Roman" w:hAnsi="Times New Roman" w:cs="Times New Roman"/>
          <w:b/>
          <w:sz w:val="24"/>
          <w:szCs w:val="24"/>
        </w:rPr>
        <w:t>За преступления коррупционной направленности</w:t>
      </w:r>
      <w:r w:rsidR="00D33500" w:rsidRPr="003A43CF">
        <w:rPr>
          <w:rFonts w:ascii="Times New Roman" w:hAnsi="Times New Roman" w:cs="Times New Roman"/>
          <w:b/>
          <w:sz w:val="24"/>
          <w:szCs w:val="24"/>
        </w:rPr>
        <w:t xml:space="preserve"> </w:t>
      </w:r>
      <w:r w:rsidRPr="003A43CF">
        <w:rPr>
          <w:rFonts w:ascii="Times New Roman" w:hAnsi="Times New Roman" w:cs="Times New Roman"/>
          <w:b/>
          <w:sz w:val="24"/>
          <w:szCs w:val="24"/>
        </w:rPr>
        <w:t xml:space="preserve">Уголовным </w:t>
      </w:r>
      <w:hyperlink r:id="rId81" w:tooltip="&quot;Уголовный кодекс Российской Федерации&quot; от 13.06.1996 N 63-ФЗ (ред. от 08.06.2015) (с изм. и доп., вступ. в силу с 19.06.2015){КонсультантПлюс}" w:history="1">
        <w:r w:rsidRPr="003A43CF">
          <w:rPr>
            <w:rFonts w:ascii="Times New Roman" w:hAnsi="Times New Roman" w:cs="Times New Roman"/>
            <w:b/>
            <w:sz w:val="24"/>
            <w:szCs w:val="24"/>
          </w:rPr>
          <w:t>кодексом</w:t>
        </w:r>
      </w:hyperlink>
      <w:r w:rsidRPr="003A43CF">
        <w:rPr>
          <w:rFonts w:ascii="Times New Roman" w:hAnsi="Times New Roman" w:cs="Times New Roman"/>
          <w:b/>
          <w:sz w:val="24"/>
          <w:szCs w:val="24"/>
        </w:rPr>
        <w:t xml:space="preserve"> Российской Федерации </w:t>
      </w:r>
    </w:p>
    <w:p w:rsidR="00072EA4" w:rsidRPr="003A43CF" w:rsidRDefault="00D33500" w:rsidP="00072EA4">
      <w:pPr>
        <w:pStyle w:val="ConsPlusNormal"/>
        <w:jc w:val="center"/>
        <w:rPr>
          <w:rFonts w:ascii="Times New Roman" w:hAnsi="Times New Roman" w:cs="Times New Roman"/>
          <w:b/>
          <w:sz w:val="24"/>
          <w:szCs w:val="24"/>
        </w:rPr>
      </w:pPr>
      <w:r w:rsidRPr="003A43CF">
        <w:rPr>
          <w:rFonts w:ascii="Times New Roman" w:hAnsi="Times New Roman" w:cs="Times New Roman"/>
          <w:b/>
          <w:sz w:val="24"/>
          <w:szCs w:val="24"/>
        </w:rPr>
        <w:t>П</w:t>
      </w:r>
      <w:r w:rsidR="00072EA4" w:rsidRPr="003A43CF">
        <w:rPr>
          <w:rFonts w:ascii="Times New Roman" w:hAnsi="Times New Roman" w:cs="Times New Roman"/>
          <w:b/>
          <w:sz w:val="24"/>
          <w:szCs w:val="24"/>
        </w:rPr>
        <w:t>редусмотрены</w:t>
      </w:r>
      <w:r w:rsidRPr="003A43CF">
        <w:rPr>
          <w:rFonts w:ascii="Times New Roman" w:hAnsi="Times New Roman" w:cs="Times New Roman"/>
          <w:b/>
          <w:sz w:val="24"/>
          <w:szCs w:val="24"/>
        </w:rPr>
        <w:t xml:space="preserve"> </w:t>
      </w:r>
      <w:r w:rsidR="00072EA4" w:rsidRPr="003A43CF">
        <w:rPr>
          <w:rFonts w:ascii="Times New Roman" w:hAnsi="Times New Roman" w:cs="Times New Roman"/>
          <w:b/>
          <w:sz w:val="24"/>
          <w:szCs w:val="24"/>
        </w:rPr>
        <w:t>следующие виды наказаний:</w:t>
      </w:r>
    </w:p>
    <w:p w:rsidR="00072EA4" w:rsidRPr="003A43CF" w:rsidRDefault="00072EA4" w:rsidP="00072EA4">
      <w:pPr>
        <w:pStyle w:val="ConsPlusNormal"/>
        <w:jc w:val="both"/>
        <w:rPr>
          <w:rFonts w:ascii="Times New Roman" w:hAnsi="Times New Roman" w:cs="Times New Roman"/>
          <w:b/>
          <w:sz w:val="24"/>
          <w:szCs w:val="24"/>
        </w:rPr>
      </w:pP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штраф;</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лишение права занимать определенные должности или заниматься определенной деятельностью;</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обязательные работы;</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исправительные работы;</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принудительные работы;</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ограничение свободы;</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лишение свободы на определенный срок.</w:t>
      </w:r>
    </w:p>
    <w:p w:rsidR="00072EA4" w:rsidRPr="003A43CF" w:rsidRDefault="00072EA4" w:rsidP="00072EA4">
      <w:pPr>
        <w:pStyle w:val="ConsPlusNormal"/>
        <w:jc w:val="both"/>
        <w:rPr>
          <w:rFonts w:ascii="Times New Roman" w:hAnsi="Times New Roman" w:cs="Times New Roman"/>
          <w:b/>
          <w:sz w:val="24"/>
          <w:szCs w:val="24"/>
        </w:rPr>
      </w:pPr>
    </w:p>
    <w:p w:rsidR="00072EA4" w:rsidRPr="003A43CF" w:rsidRDefault="00072EA4" w:rsidP="008F69EE">
      <w:pPr>
        <w:pStyle w:val="ConsPlusNormal"/>
        <w:jc w:val="center"/>
        <w:outlineLvl w:val="1"/>
        <w:rPr>
          <w:rFonts w:ascii="Times New Roman" w:hAnsi="Times New Roman" w:cs="Times New Roman"/>
          <w:b/>
          <w:sz w:val="24"/>
          <w:szCs w:val="24"/>
        </w:rPr>
      </w:pPr>
      <w:bookmarkStart w:id="6" w:name="Par345"/>
      <w:bookmarkEnd w:id="6"/>
      <w:r w:rsidRPr="003A43CF">
        <w:rPr>
          <w:rFonts w:ascii="Times New Roman" w:hAnsi="Times New Roman" w:cs="Times New Roman"/>
          <w:b/>
          <w:sz w:val="24"/>
          <w:szCs w:val="24"/>
        </w:rPr>
        <w:t>Административная ответственность</w:t>
      </w:r>
      <w:r w:rsidR="008F69EE" w:rsidRPr="003A43CF">
        <w:rPr>
          <w:rFonts w:ascii="Times New Roman" w:hAnsi="Times New Roman" w:cs="Times New Roman"/>
          <w:b/>
          <w:sz w:val="24"/>
          <w:szCs w:val="24"/>
        </w:rPr>
        <w:t xml:space="preserve"> </w:t>
      </w:r>
      <w:r w:rsidRPr="003A43CF">
        <w:rPr>
          <w:rFonts w:ascii="Times New Roman" w:hAnsi="Times New Roman" w:cs="Times New Roman"/>
          <w:b/>
          <w:sz w:val="24"/>
          <w:szCs w:val="24"/>
        </w:rPr>
        <w:t>за коррупционные правонарушения</w:t>
      </w:r>
    </w:p>
    <w:p w:rsidR="00072EA4" w:rsidRPr="003A43CF" w:rsidRDefault="00072EA4" w:rsidP="00072EA4">
      <w:pPr>
        <w:pStyle w:val="ConsPlusNormal"/>
        <w:jc w:val="both"/>
        <w:rPr>
          <w:rFonts w:ascii="Times New Roman" w:hAnsi="Times New Roman" w:cs="Times New Roman"/>
          <w:sz w:val="24"/>
          <w:szCs w:val="24"/>
        </w:rPr>
      </w:pP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Нормативным правовым актом, устанавливающим административную ответственность, является </w:t>
      </w:r>
      <w:hyperlink r:id="rId82"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Pr="003A43CF">
          <w:rPr>
            <w:rFonts w:ascii="Times New Roman" w:hAnsi="Times New Roman" w:cs="Times New Roman"/>
            <w:sz w:val="24"/>
            <w:szCs w:val="24"/>
          </w:rPr>
          <w:t>Кодекс</w:t>
        </w:r>
      </w:hyperlink>
      <w:r w:rsidRPr="003A43CF">
        <w:rPr>
          <w:rFonts w:ascii="Times New Roman" w:hAnsi="Times New Roman" w:cs="Times New Roman"/>
          <w:sz w:val="24"/>
          <w:szCs w:val="24"/>
        </w:rPr>
        <w:t xml:space="preserve"> Российской Федерации об административных правонарушениях (далее - КОАП).</w:t>
      </w:r>
    </w:p>
    <w:p w:rsidR="00072EA4" w:rsidRPr="003A43CF" w:rsidRDefault="00E91EE8" w:rsidP="00072EA4">
      <w:pPr>
        <w:pStyle w:val="ConsPlusNormal"/>
        <w:ind w:firstLine="540"/>
        <w:jc w:val="both"/>
        <w:rPr>
          <w:rFonts w:ascii="Times New Roman" w:hAnsi="Times New Roman" w:cs="Times New Roman"/>
          <w:sz w:val="24"/>
          <w:szCs w:val="24"/>
        </w:rPr>
      </w:pPr>
      <w:hyperlink r:id="rId83"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Кодекс</w:t>
        </w:r>
      </w:hyperlink>
      <w:r w:rsidR="00072EA4" w:rsidRPr="003A43CF">
        <w:rPr>
          <w:rFonts w:ascii="Times New Roman" w:hAnsi="Times New Roman" w:cs="Times New Roman"/>
          <w:sz w:val="24"/>
          <w:szCs w:val="24"/>
        </w:rPr>
        <w:t xml:space="preserve"> Российской Федерации об административных правонарушениях содержит более 20 составов административных правонарушений коррупционного характера, среди которых можно выделить такие как:</w:t>
      </w:r>
    </w:p>
    <w:p w:rsidR="00072EA4" w:rsidRPr="003A43CF" w:rsidRDefault="00E91EE8" w:rsidP="00072EA4">
      <w:pPr>
        <w:pStyle w:val="ConsPlusNormal"/>
        <w:ind w:firstLine="540"/>
        <w:jc w:val="both"/>
        <w:rPr>
          <w:rFonts w:ascii="Times New Roman" w:hAnsi="Times New Roman" w:cs="Times New Roman"/>
          <w:sz w:val="24"/>
          <w:szCs w:val="24"/>
        </w:rPr>
      </w:pPr>
      <w:hyperlink r:id="rId84"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5.16</w:t>
        </w:r>
      </w:hyperlink>
      <w:r w:rsidR="00072EA4" w:rsidRPr="003A43CF">
        <w:rPr>
          <w:rFonts w:ascii="Times New Roman" w:hAnsi="Times New Roman" w:cs="Times New Roman"/>
          <w:sz w:val="24"/>
          <w:szCs w:val="24"/>
        </w:rPr>
        <w:t xml:space="preserve"> "Подкуп избирателей, участников референдума либо осуществление в период избирательной кампании, кампании референдума благотворительной деятельности с нарушением законодательства о выборах и референдумах";</w:t>
      </w:r>
    </w:p>
    <w:p w:rsidR="00072EA4" w:rsidRPr="003A43CF" w:rsidRDefault="00E91EE8" w:rsidP="00072EA4">
      <w:pPr>
        <w:pStyle w:val="ConsPlusNormal"/>
        <w:ind w:firstLine="540"/>
        <w:jc w:val="both"/>
        <w:rPr>
          <w:rFonts w:ascii="Times New Roman" w:hAnsi="Times New Roman" w:cs="Times New Roman"/>
          <w:sz w:val="24"/>
          <w:szCs w:val="24"/>
        </w:rPr>
      </w:pPr>
      <w:hyperlink r:id="rId85"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5.17</w:t>
        </w:r>
      </w:hyperlink>
      <w:r w:rsidR="00072EA4" w:rsidRPr="003A43CF">
        <w:rPr>
          <w:rFonts w:ascii="Times New Roman" w:hAnsi="Times New Roman" w:cs="Times New Roman"/>
          <w:sz w:val="24"/>
          <w:szCs w:val="24"/>
        </w:rPr>
        <w:t xml:space="preserve"> "Непредоставление или неопубликование отчета, сведений о поступлении и расходовании средств, выделенных на подготовку и проведение выборов, референдума";</w:t>
      </w:r>
    </w:p>
    <w:p w:rsidR="00072EA4" w:rsidRPr="003A43CF" w:rsidRDefault="00E91EE8" w:rsidP="00072EA4">
      <w:pPr>
        <w:pStyle w:val="ConsPlusNormal"/>
        <w:ind w:firstLine="540"/>
        <w:jc w:val="both"/>
        <w:rPr>
          <w:rFonts w:ascii="Times New Roman" w:hAnsi="Times New Roman" w:cs="Times New Roman"/>
          <w:sz w:val="24"/>
          <w:szCs w:val="24"/>
        </w:rPr>
      </w:pPr>
      <w:hyperlink r:id="rId86"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5.20</w:t>
        </w:r>
      </w:hyperlink>
      <w:r w:rsidR="00072EA4" w:rsidRPr="003A43CF">
        <w:rPr>
          <w:rFonts w:ascii="Times New Roman" w:hAnsi="Times New Roman" w:cs="Times New Roman"/>
          <w:sz w:val="24"/>
          <w:szCs w:val="24"/>
        </w:rPr>
        <w:t xml:space="preserve"> "Незаконное финансирование избирательной кампании, кампании референдума, оказание запрещенной законом материальной поддержки, связанные с проведением выборов, референдума, выполнение работ, оказание услуг, реализация товаров бесплатно или по необоснованно заниженным (завышенным) расценкам";</w:t>
      </w:r>
    </w:p>
    <w:p w:rsidR="00072EA4" w:rsidRPr="003A43CF" w:rsidRDefault="00E91EE8" w:rsidP="00072EA4">
      <w:pPr>
        <w:pStyle w:val="ConsPlusNormal"/>
        <w:ind w:firstLine="540"/>
        <w:jc w:val="both"/>
        <w:rPr>
          <w:rFonts w:ascii="Times New Roman" w:hAnsi="Times New Roman" w:cs="Times New Roman"/>
          <w:sz w:val="24"/>
          <w:szCs w:val="24"/>
        </w:rPr>
      </w:pPr>
      <w:hyperlink r:id="rId87"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5.45</w:t>
        </w:r>
      </w:hyperlink>
      <w:r w:rsidR="00072EA4" w:rsidRPr="003A43CF">
        <w:rPr>
          <w:rFonts w:ascii="Times New Roman" w:hAnsi="Times New Roman" w:cs="Times New Roman"/>
          <w:sz w:val="24"/>
          <w:szCs w:val="24"/>
        </w:rPr>
        <w:t xml:space="preserve"> "Использование преимуществ должностного или служебного положения в период избирательной кампании, кампании референдума";</w:t>
      </w:r>
    </w:p>
    <w:p w:rsidR="00072EA4" w:rsidRPr="003A43CF" w:rsidRDefault="00E91EE8" w:rsidP="00072EA4">
      <w:pPr>
        <w:pStyle w:val="ConsPlusNormal"/>
        <w:ind w:firstLine="540"/>
        <w:jc w:val="both"/>
        <w:rPr>
          <w:rFonts w:ascii="Times New Roman" w:hAnsi="Times New Roman" w:cs="Times New Roman"/>
          <w:sz w:val="24"/>
          <w:szCs w:val="24"/>
        </w:rPr>
      </w:pPr>
      <w:hyperlink r:id="rId88"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5.47</w:t>
        </w:r>
      </w:hyperlink>
      <w:r w:rsidR="00072EA4" w:rsidRPr="003A43CF">
        <w:rPr>
          <w:rFonts w:ascii="Times New Roman" w:hAnsi="Times New Roman" w:cs="Times New Roman"/>
          <w:sz w:val="24"/>
          <w:szCs w:val="24"/>
        </w:rPr>
        <w:t xml:space="preserve"> "Сбор подписей избирателей, участников референдума в запрещенных местах, а также сбор подписей лицами, которым участие в этом запрещено федеральным законом";</w:t>
      </w:r>
    </w:p>
    <w:p w:rsidR="00072EA4" w:rsidRPr="003A43CF" w:rsidRDefault="00E91EE8" w:rsidP="00072EA4">
      <w:pPr>
        <w:pStyle w:val="ConsPlusNormal"/>
        <w:ind w:firstLine="540"/>
        <w:jc w:val="both"/>
        <w:rPr>
          <w:rFonts w:ascii="Times New Roman" w:hAnsi="Times New Roman" w:cs="Times New Roman"/>
          <w:sz w:val="24"/>
          <w:szCs w:val="24"/>
        </w:rPr>
      </w:pPr>
      <w:hyperlink r:id="rId89"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5.50</w:t>
        </w:r>
      </w:hyperlink>
      <w:r w:rsidR="00072EA4" w:rsidRPr="003A43CF">
        <w:rPr>
          <w:rFonts w:ascii="Times New Roman" w:hAnsi="Times New Roman" w:cs="Times New Roman"/>
          <w:sz w:val="24"/>
          <w:szCs w:val="24"/>
        </w:rPr>
        <w:t xml:space="preserve"> "Нарушение правил перечисления средств, внесенных в избирательный фонд, фонд референдума";</w:t>
      </w:r>
    </w:p>
    <w:p w:rsidR="00072EA4" w:rsidRPr="003A43CF" w:rsidRDefault="00E91EE8" w:rsidP="00072EA4">
      <w:pPr>
        <w:pStyle w:val="ConsPlusNormal"/>
        <w:ind w:firstLine="540"/>
        <w:jc w:val="both"/>
        <w:rPr>
          <w:rFonts w:ascii="Times New Roman" w:hAnsi="Times New Roman" w:cs="Times New Roman"/>
          <w:sz w:val="24"/>
          <w:szCs w:val="24"/>
        </w:rPr>
      </w:pPr>
      <w:hyperlink r:id="rId90"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7.27</w:t>
        </w:r>
      </w:hyperlink>
      <w:r w:rsidR="00072EA4" w:rsidRPr="003A43CF">
        <w:rPr>
          <w:rFonts w:ascii="Times New Roman" w:hAnsi="Times New Roman" w:cs="Times New Roman"/>
          <w:sz w:val="24"/>
          <w:szCs w:val="24"/>
        </w:rPr>
        <w:t xml:space="preserve"> "Мелкое хищение" (в случае совершения соответствующего действия путем присвоения или растраты);</w:t>
      </w:r>
    </w:p>
    <w:p w:rsidR="00072EA4" w:rsidRPr="003A43CF" w:rsidRDefault="00E91EE8" w:rsidP="00072EA4">
      <w:pPr>
        <w:pStyle w:val="ConsPlusNormal"/>
        <w:ind w:firstLine="540"/>
        <w:jc w:val="both"/>
        <w:rPr>
          <w:rFonts w:ascii="Times New Roman" w:hAnsi="Times New Roman" w:cs="Times New Roman"/>
          <w:sz w:val="24"/>
          <w:szCs w:val="24"/>
        </w:rPr>
      </w:pPr>
      <w:hyperlink r:id="rId91"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7.30</w:t>
        </w:r>
      </w:hyperlink>
      <w:r w:rsidR="00072EA4" w:rsidRPr="003A43CF">
        <w:rPr>
          <w:rFonts w:ascii="Times New Roman" w:hAnsi="Times New Roman" w:cs="Times New Roman"/>
          <w:sz w:val="24"/>
          <w:szCs w:val="24"/>
        </w:rPr>
        <w:t xml:space="preserve"> "Нарушение порядка размещения заказа на поставки товаров, выполнение работ, оказание услуг для нужд заказчиков";</w:t>
      </w:r>
    </w:p>
    <w:p w:rsidR="00072EA4" w:rsidRPr="003A43CF" w:rsidRDefault="00E91EE8" w:rsidP="00072EA4">
      <w:pPr>
        <w:pStyle w:val="ConsPlusNormal"/>
        <w:ind w:firstLine="540"/>
        <w:jc w:val="both"/>
        <w:rPr>
          <w:rFonts w:ascii="Times New Roman" w:hAnsi="Times New Roman" w:cs="Times New Roman"/>
          <w:sz w:val="24"/>
          <w:szCs w:val="24"/>
        </w:rPr>
      </w:pPr>
      <w:hyperlink r:id="rId92"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14.9</w:t>
        </w:r>
      </w:hyperlink>
      <w:r w:rsidR="00072EA4" w:rsidRPr="003A43CF">
        <w:rPr>
          <w:rFonts w:ascii="Times New Roman" w:hAnsi="Times New Roman" w:cs="Times New Roman"/>
          <w:sz w:val="24"/>
          <w:szCs w:val="24"/>
        </w:rPr>
        <w:t xml:space="preserve"> "Ограничение конкуренции органами власти, органами местного самоуправления";</w:t>
      </w:r>
    </w:p>
    <w:p w:rsidR="00072EA4" w:rsidRPr="003A43CF" w:rsidRDefault="00E91EE8" w:rsidP="00072EA4">
      <w:pPr>
        <w:pStyle w:val="ConsPlusNormal"/>
        <w:ind w:firstLine="540"/>
        <w:jc w:val="both"/>
        <w:rPr>
          <w:rFonts w:ascii="Times New Roman" w:hAnsi="Times New Roman" w:cs="Times New Roman"/>
          <w:sz w:val="24"/>
          <w:szCs w:val="24"/>
        </w:rPr>
      </w:pPr>
      <w:hyperlink r:id="rId93"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15.21</w:t>
        </w:r>
      </w:hyperlink>
      <w:r w:rsidR="00072EA4" w:rsidRPr="003A43CF">
        <w:rPr>
          <w:rFonts w:ascii="Times New Roman" w:hAnsi="Times New Roman" w:cs="Times New Roman"/>
          <w:sz w:val="24"/>
          <w:szCs w:val="24"/>
        </w:rPr>
        <w:t xml:space="preserve"> "Использование служебной информации на рынке ценных бумаг";</w:t>
      </w:r>
    </w:p>
    <w:p w:rsidR="00072EA4" w:rsidRPr="003A43CF" w:rsidRDefault="00E91EE8" w:rsidP="00072EA4">
      <w:pPr>
        <w:pStyle w:val="ConsPlusNormal"/>
        <w:ind w:firstLine="540"/>
        <w:jc w:val="both"/>
        <w:rPr>
          <w:rFonts w:ascii="Times New Roman" w:hAnsi="Times New Roman" w:cs="Times New Roman"/>
          <w:sz w:val="24"/>
          <w:szCs w:val="24"/>
        </w:rPr>
      </w:pPr>
      <w:hyperlink r:id="rId94"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19.28</w:t>
        </w:r>
      </w:hyperlink>
      <w:r w:rsidR="00072EA4" w:rsidRPr="003A43CF">
        <w:rPr>
          <w:rFonts w:ascii="Times New Roman" w:hAnsi="Times New Roman" w:cs="Times New Roman"/>
          <w:sz w:val="24"/>
          <w:szCs w:val="24"/>
        </w:rPr>
        <w:t xml:space="preserve"> "Незаконное вознаграждение от имени юридического лица";</w:t>
      </w:r>
    </w:p>
    <w:p w:rsidR="00072EA4" w:rsidRPr="003A43CF" w:rsidRDefault="00E91EE8" w:rsidP="00072EA4">
      <w:pPr>
        <w:pStyle w:val="ConsPlusNormal"/>
        <w:ind w:firstLine="540"/>
        <w:jc w:val="both"/>
        <w:rPr>
          <w:rFonts w:ascii="Times New Roman" w:hAnsi="Times New Roman" w:cs="Times New Roman"/>
          <w:sz w:val="24"/>
          <w:szCs w:val="24"/>
        </w:rPr>
      </w:pPr>
      <w:hyperlink r:id="rId95" w:tooltip="&quot;Кодекс Российской Федерации об административных правонарушениях&quot; от 30.12.2001 N 195-ФЗ (ред. от 08.06.2015) (с изм. и доп., вступ. в силу с 19.06.2015){КонсультантПлюс}" w:history="1">
        <w:r w:rsidR="00072EA4" w:rsidRPr="003A43CF">
          <w:rPr>
            <w:rFonts w:ascii="Times New Roman" w:hAnsi="Times New Roman" w:cs="Times New Roman"/>
            <w:sz w:val="24"/>
            <w:szCs w:val="24"/>
          </w:rPr>
          <w:t>статья 19.29</w:t>
        </w:r>
      </w:hyperlink>
      <w:r w:rsidR="00072EA4" w:rsidRPr="003A43CF">
        <w:rPr>
          <w:rFonts w:ascii="Times New Roman" w:hAnsi="Times New Roman" w:cs="Times New Roman"/>
          <w:sz w:val="24"/>
          <w:szCs w:val="24"/>
        </w:rPr>
        <w:t xml:space="preserve"> "Незаконное привлечение к трудовой деятельности государственного служащего (бывшего государственного служащего)" и другие.</w:t>
      </w:r>
    </w:p>
    <w:p w:rsidR="00072EA4" w:rsidRPr="003A43CF" w:rsidRDefault="00072EA4" w:rsidP="00072EA4">
      <w:pPr>
        <w:pStyle w:val="ConsPlusNormal"/>
        <w:jc w:val="both"/>
        <w:rPr>
          <w:rFonts w:ascii="Times New Roman" w:hAnsi="Times New Roman" w:cs="Times New Roman"/>
          <w:sz w:val="24"/>
          <w:szCs w:val="24"/>
        </w:rPr>
      </w:pPr>
    </w:p>
    <w:p w:rsidR="00072EA4" w:rsidRPr="003A43CF" w:rsidRDefault="00072EA4" w:rsidP="00072EA4">
      <w:pPr>
        <w:pStyle w:val="ConsPlusNormal"/>
        <w:jc w:val="center"/>
        <w:rPr>
          <w:rFonts w:ascii="Times New Roman" w:hAnsi="Times New Roman" w:cs="Times New Roman"/>
          <w:b/>
          <w:sz w:val="24"/>
          <w:szCs w:val="24"/>
        </w:rPr>
      </w:pPr>
      <w:r w:rsidRPr="003A43CF">
        <w:rPr>
          <w:rFonts w:ascii="Times New Roman" w:hAnsi="Times New Roman" w:cs="Times New Roman"/>
          <w:b/>
          <w:sz w:val="24"/>
          <w:szCs w:val="24"/>
        </w:rPr>
        <w:t>За совершение административные правонарушения</w:t>
      </w:r>
      <w:r w:rsidR="00D33500" w:rsidRPr="003A43CF">
        <w:rPr>
          <w:rFonts w:ascii="Times New Roman" w:hAnsi="Times New Roman" w:cs="Times New Roman"/>
          <w:b/>
          <w:sz w:val="24"/>
          <w:szCs w:val="24"/>
        </w:rPr>
        <w:t xml:space="preserve"> </w:t>
      </w:r>
      <w:r w:rsidRPr="003A43CF">
        <w:rPr>
          <w:rFonts w:ascii="Times New Roman" w:hAnsi="Times New Roman" w:cs="Times New Roman"/>
          <w:b/>
          <w:sz w:val="24"/>
          <w:szCs w:val="24"/>
        </w:rPr>
        <w:t>коррупционной направленности могут устанавливаться</w:t>
      </w:r>
    </w:p>
    <w:p w:rsidR="00072EA4" w:rsidRPr="003A43CF" w:rsidRDefault="00072EA4" w:rsidP="00072EA4">
      <w:pPr>
        <w:pStyle w:val="ConsPlusNormal"/>
        <w:jc w:val="center"/>
        <w:rPr>
          <w:rFonts w:ascii="Times New Roman" w:hAnsi="Times New Roman" w:cs="Times New Roman"/>
          <w:b/>
          <w:sz w:val="24"/>
          <w:szCs w:val="24"/>
        </w:rPr>
      </w:pPr>
      <w:r w:rsidRPr="003A43CF">
        <w:rPr>
          <w:rFonts w:ascii="Times New Roman" w:hAnsi="Times New Roman" w:cs="Times New Roman"/>
          <w:b/>
          <w:sz w:val="24"/>
          <w:szCs w:val="24"/>
        </w:rPr>
        <w:t>и применяться следующие административные наказания:</w:t>
      </w:r>
    </w:p>
    <w:p w:rsidR="00072EA4" w:rsidRPr="003A43CF" w:rsidRDefault="00072EA4" w:rsidP="00072EA4">
      <w:pPr>
        <w:pStyle w:val="ConsPlusNormal"/>
        <w:jc w:val="both"/>
        <w:rPr>
          <w:rFonts w:ascii="Times New Roman" w:hAnsi="Times New Roman" w:cs="Times New Roman"/>
          <w:sz w:val="24"/>
          <w:szCs w:val="24"/>
        </w:rPr>
      </w:pP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административный штраф;</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административный арест;</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дисквалификация.</w:t>
      </w:r>
    </w:p>
    <w:p w:rsidR="00072EA4" w:rsidRPr="003A43CF" w:rsidRDefault="00072EA4" w:rsidP="00072EA4">
      <w:pPr>
        <w:pStyle w:val="ConsPlusNormal"/>
        <w:jc w:val="both"/>
        <w:rPr>
          <w:rFonts w:ascii="Times New Roman" w:hAnsi="Times New Roman" w:cs="Times New Roman"/>
          <w:sz w:val="24"/>
          <w:szCs w:val="24"/>
        </w:rPr>
      </w:pPr>
    </w:p>
    <w:p w:rsidR="00072EA4" w:rsidRPr="003A43CF" w:rsidRDefault="00072EA4" w:rsidP="00D33500">
      <w:pPr>
        <w:pStyle w:val="ConsPlusNormal"/>
        <w:jc w:val="center"/>
        <w:outlineLvl w:val="1"/>
        <w:rPr>
          <w:rFonts w:ascii="Times New Roman" w:hAnsi="Times New Roman" w:cs="Times New Roman"/>
          <w:b/>
          <w:sz w:val="24"/>
          <w:szCs w:val="24"/>
        </w:rPr>
      </w:pPr>
      <w:bookmarkStart w:id="7" w:name="Par371"/>
      <w:bookmarkEnd w:id="7"/>
      <w:r w:rsidRPr="003A43CF">
        <w:rPr>
          <w:rFonts w:ascii="Times New Roman" w:hAnsi="Times New Roman" w:cs="Times New Roman"/>
          <w:b/>
          <w:sz w:val="24"/>
          <w:szCs w:val="24"/>
        </w:rPr>
        <w:t>Гражданско-правовая ответственность</w:t>
      </w:r>
      <w:r w:rsidR="00D33500" w:rsidRPr="003A43CF">
        <w:rPr>
          <w:rFonts w:ascii="Times New Roman" w:hAnsi="Times New Roman" w:cs="Times New Roman"/>
          <w:b/>
          <w:sz w:val="24"/>
          <w:szCs w:val="24"/>
        </w:rPr>
        <w:t xml:space="preserve"> </w:t>
      </w:r>
      <w:r w:rsidRPr="003A43CF">
        <w:rPr>
          <w:rFonts w:ascii="Times New Roman" w:hAnsi="Times New Roman" w:cs="Times New Roman"/>
          <w:b/>
          <w:sz w:val="24"/>
          <w:szCs w:val="24"/>
        </w:rPr>
        <w:t>за коррупционные правонарушения</w:t>
      </w:r>
    </w:p>
    <w:p w:rsidR="00072EA4" w:rsidRPr="003A43CF" w:rsidRDefault="00072EA4" w:rsidP="00072EA4">
      <w:pPr>
        <w:pStyle w:val="ConsPlusNormal"/>
        <w:jc w:val="both"/>
        <w:rPr>
          <w:rFonts w:ascii="Times New Roman" w:hAnsi="Times New Roman" w:cs="Times New Roman"/>
          <w:sz w:val="24"/>
          <w:szCs w:val="24"/>
        </w:rPr>
      </w:pP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Если совершенным коррупционным правонарушением (уголовного, административного, дисциплинарного характера) причиняется имущественный ущерб, то возникают деликтные обязательства (обязательства вследствие причинения вреда).</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Согласно </w:t>
      </w:r>
      <w:hyperlink r:id="rId96" w:tooltip="&quot;Гражданский кодекс Российской Федерации (часть вторая)&quot; от 26.01.1996 N 14-ФЗ (ред. от 06.04.2015, с изм. от 07.04.2015){КонсультантПлюс}" w:history="1">
        <w:r w:rsidRPr="003A43CF">
          <w:rPr>
            <w:rFonts w:ascii="Times New Roman" w:hAnsi="Times New Roman" w:cs="Times New Roman"/>
            <w:sz w:val="24"/>
            <w:szCs w:val="24"/>
          </w:rPr>
          <w:t>ст. 1069</w:t>
        </w:r>
      </w:hyperlink>
      <w:r w:rsidRPr="003A43CF">
        <w:rPr>
          <w:rFonts w:ascii="Times New Roman" w:hAnsi="Times New Roman" w:cs="Times New Roman"/>
          <w:sz w:val="24"/>
          <w:szCs w:val="24"/>
        </w:rPr>
        <w:t xml:space="preserve"> Гражданского кодекса Российской Федерации вред, причиненный гражданину или юридическому лицу в результате незаконных действий (бездействия) государственных органов, органов местного самоуправления либо должностных лиц этих органов, подлежит возмещению. Вред возмещается за счет соответственно казны Российской Федерации, субъекта Российской Федерации или муниципального образования.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Российская Федерация, субъект Федерации, муниципальное образование, возместившее вред, причиненный работником при исполнении им служебных обязанностей, имеют право обратного требования (регресса) к этому лицу в размере выплаченного возмещения (</w:t>
      </w:r>
      <w:hyperlink r:id="rId97" w:tooltip="&quot;Гражданский кодекс Российской Федерации (часть вторая)&quot; от 26.01.1996 N 14-ФЗ (ред. от 06.04.2015, с изм. от 07.04.2015){КонсультантПлюс}" w:history="1">
        <w:r w:rsidRPr="003A43CF">
          <w:rPr>
            <w:rFonts w:ascii="Times New Roman" w:hAnsi="Times New Roman" w:cs="Times New Roman"/>
            <w:sz w:val="24"/>
            <w:szCs w:val="24"/>
          </w:rPr>
          <w:t>статья 1081</w:t>
        </w:r>
      </w:hyperlink>
      <w:r w:rsidRPr="003A43CF">
        <w:rPr>
          <w:rFonts w:ascii="Times New Roman" w:hAnsi="Times New Roman" w:cs="Times New Roman"/>
          <w:sz w:val="24"/>
          <w:szCs w:val="24"/>
        </w:rPr>
        <w:t xml:space="preserve"> Гражданского кодекса Российской Федерации).</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Кроме того, </w:t>
      </w:r>
      <w:hyperlink r:id="rId98" w:tooltip="&quot;Гражданский кодекс Российской Федерации (часть вторая)&quot; от 26.01.1996 N 14-ФЗ (ред. от 06.04.2015, с изм. от 07.04.2015){КонсультантПлюс}" w:history="1">
        <w:r w:rsidRPr="003A43CF">
          <w:rPr>
            <w:rFonts w:ascii="Times New Roman" w:hAnsi="Times New Roman" w:cs="Times New Roman"/>
            <w:sz w:val="24"/>
            <w:szCs w:val="24"/>
          </w:rPr>
          <w:t>статья 575</w:t>
        </w:r>
      </w:hyperlink>
      <w:r w:rsidRPr="003A43CF">
        <w:rPr>
          <w:rFonts w:ascii="Times New Roman" w:hAnsi="Times New Roman" w:cs="Times New Roman"/>
          <w:sz w:val="24"/>
          <w:szCs w:val="24"/>
        </w:rPr>
        <w:t xml:space="preserve"> Гражданского кодекса Российской Федерации содержит запрет на дарение, за исключением обычных подарков, стоимость которых не превышает 3000 рублей,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в связи с их должностным положением или в связи с исполнением ими служебных обязанностей.</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Подарки, которые получены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государственными служащими, муниципальными служащими, служащими Банка России и стоимость которых превышает три тысячи рублей, признаются соответственно федеральной собственностью, собственностью субъекта Российской Федерации или муниципальной собственностью и передаются служащим по акту в орган, в котором указанное лицо замещает должность.</w:t>
      </w:r>
    </w:p>
    <w:p w:rsidR="00072EA4" w:rsidRPr="003A43CF" w:rsidRDefault="00072EA4" w:rsidP="00072EA4">
      <w:pPr>
        <w:pStyle w:val="ConsPlusNormal"/>
        <w:jc w:val="both"/>
        <w:rPr>
          <w:rFonts w:ascii="Times New Roman" w:hAnsi="Times New Roman" w:cs="Times New Roman"/>
          <w:sz w:val="24"/>
          <w:szCs w:val="24"/>
        </w:rPr>
      </w:pPr>
    </w:p>
    <w:p w:rsidR="00072EA4" w:rsidRPr="003A43CF" w:rsidRDefault="00072EA4" w:rsidP="00D33500">
      <w:pPr>
        <w:pStyle w:val="ConsPlusNormal"/>
        <w:jc w:val="center"/>
        <w:outlineLvl w:val="1"/>
        <w:rPr>
          <w:rFonts w:ascii="Times New Roman" w:hAnsi="Times New Roman" w:cs="Times New Roman"/>
          <w:b/>
          <w:sz w:val="24"/>
          <w:szCs w:val="24"/>
        </w:rPr>
      </w:pPr>
      <w:bookmarkStart w:id="8" w:name="Par380"/>
      <w:bookmarkEnd w:id="8"/>
      <w:r w:rsidRPr="003A43CF">
        <w:rPr>
          <w:rFonts w:ascii="Times New Roman" w:hAnsi="Times New Roman" w:cs="Times New Roman"/>
          <w:b/>
          <w:sz w:val="24"/>
          <w:szCs w:val="24"/>
        </w:rPr>
        <w:lastRenderedPageBreak/>
        <w:t>Дисциплинарная ответственность</w:t>
      </w:r>
      <w:r w:rsidR="00D33500" w:rsidRPr="003A43CF">
        <w:rPr>
          <w:rFonts w:ascii="Times New Roman" w:hAnsi="Times New Roman" w:cs="Times New Roman"/>
          <w:b/>
          <w:sz w:val="24"/>
          <w:szCs w:val="24"/>
        </w:rPr>
        <w:t xml:space="preserve"> </w:t>
      </w:r>
      <w:r w:rsidRPr="003A43CF">
        <w:rPr>
          <w:rFonts w:ascii="Times New Roman" w:hAnsi="Times New Roman" w:cs="Times New Roman"/>
          <w:b/>
          <w:sz w:val="24"/>
          <w:szCs w:val="24"/>
        </w:rPr>
        <w:t>за коррупционные правонарушения</w:t>
      </w:r>
    </w:p>
    <w:p w:rsidR="00072EA4" w:rsidRPr="003A43CF" w:rsidRDefault="00072EA4" w:rsidP="00072EA4">
      <w:pPr>
        <w:pStyle w:val="ConsPlusNormal"/>
        <w:jc w:val="both"/>
        <w:rPr>
          <w:rFonts w:ascii="Times New Roman" w:hAnsi="Times New Roman" w:cs="Times New Roman"/>
          <w:sz w:val="24"/>
          <w:szCs w:val="24"/>
        </w:rPr>
      </w:pP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Это нарушения законодательных запретов, требований и ограничений, установленных для государственных служащих и работников в целях предупреждения коррупции, которые являются основанием для применения дисциплинарных взысканий или увольнения в связи с утратой доверия.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от 27.07.2004 </w:t>
      </w:r>
      <w:hyperlink r:id="rId99" w:tooltip="Федеральный закон от 27.07.2004 N 79-ФЗ (ред. от 08.06.2015) &quot;О государственной гражданской службе Российской Федерации&quot;{КонсультантПлюс}" w:history="1">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w:t>
        </w:r>
      </w:hyperlink>
      <w:r w:rsidRPr="003A43CF">
        <w:rPr>
          <w:rFonts w:ascii="Times New Roman" w:hAnsi="Times New Roman" w:cs="Times New Roman"/>
          <w:sz w:val="24"/>
          <w:szCs w:val="24"/>
        </w:rPr>
        <w:t xml:space="preserve"> </w:t>
      </w:r>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О государственной гражданской службе Российской Федерации", от 25.12.2008 </w:t>
      </w:r>
      <w:hyperlink r:id="rId100" w:tooltip="Федеральный закон от 25.12.2008 N 273-ФЗ (ред. от 22.12.2014) &quot;О противодействии коррупции&quot;{КонсультантПлюс}" w:history="1">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273-ФЗ</w:t>
        </w:r>
      </w:hyperlink>
      <w:r w:rsidRPr="003A43CF">
        <w:rPr>
          <w:rFonts w:ascii="Times New Roman" w:hAnsi="Times New Roman" w:cs="Times New Roman"/>
          <w:sz w:val="24"/>
          <w:szCs w:val="24"/>
        </w:rPr>
        <w:t xml:space="preserve"> "О противодействии коррупции</w:t>
      </w:r>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и другими федеральными законами, налагаются следующие взыскания: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замечание;</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выговор;</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предупреждение о неполном должностном соответствии;</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увольнение в связи с утратой доверия.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Так, </w:t>
      </w:r>
      <w:hyperlink r:id="rId101"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статьей 59.1</w:t>
        </w:r>
      </w:hyperlink>
      <w:r w:rsidRPr="003A43CF">
        <w:rPr>
          <w:rFonts w:ascii="Times New Roman" w:hAnsi="Times New Roman" w:cs="Times New Roman"/>
          <w:sz w:val="24"/>
          <w:szCs w:val="24"/>
        </w:rPr>
        <w:t xml:space="preserve"> Федерального закона </w:t>
      </w:r>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02"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законом</w:t>
        </w:r>
      </w:hyperlink>
      <w:r w:rsidRPr="003A43CF">
        <w:rPr>
          <w:rFonts w:ascii="Times New Roman" w:hAnsi="Times New Roman" w:cs="Times New Roman"/>
          <w:sz w:val="24"/>
          <w:szCs w:val="24"/>
        </w:rPr>
        <w:t xml:space="preserve"> </w:t>
      </w:r>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 Федеральным </w:t>
      </w:r>
      <w:hyperlink r:id="rId103" w:tooltip="Федеральный закон от 25.12.2008 N 273-ФЗ (ред. от 22.12.2014) &quot;О противодействии коррупции&quot;{КонсультантПлюс}" w:history="1">
        <w:r w:rsidRPr="003A43CF">
          <w:rPr>
            <w:rFonts w:ascii="Times New Roman" w:hAnsi="Times New Roman" w:cs="Times New Roman"/>
            <w:sz w:val="24"/>
            <w:szCs w:val="24"/>
          </w:rPr>
          <w:t>законом</w:t>
        </w:r>
      </w:hyperlink>
      <w:r w:rsidRPr="003A43CF">
        <w:rPr>
          <w:rFonts w:ascii="Times New Roman" w:hAnsi="Times New Roman" w:cs="Times New Roman"/>
          <w:sz w:val="24"/>
          <w:szCs w:val="24"/>
        </w:rPr>
        <w:t xml:space="preserve"> </w:t>
      </w:r>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273-ФЗ и другими федеральными законами, налагаются следующие взыскания: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1) замечание;</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2) выговор;</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3) предупреждение о неполном должностном соответствии.</w:t>
      </w:r>
    </w:p>
    <w:p w:rsidR="00072EA4" w:rsidRPr="003A43CF" w:rsidRDefault="00E91EE8" w:rsidP="00072EA4">
      <w:pPr>
        <w:pStyle w:val="ConsPlusNormal"/>
        <w:ind w:firstLine="540"/>
        <w:jc w:val="both"/>
        <w:rPr>
          <w:rFonts w:ascii="Times New Roman" w:hAnsi="Times New Roman" w:cs="Times New Roman"/>
          <w:sz w:val="24"/>
          <w:szCs w:val="24"/>
        </w:rPr>
      </w:pPr>
      <w:hyperlink r:id="rId104" w:tooltip="Федеральный закон от 27.07.2004 N 79-ФЗ (ред. от 08.06.2015) &quot;О государственной гражданской службе Российской Федерации&quot;{КонсультантПлюс}" w:history="1">
        <w:r w:rsidR="00072EA4" w:rsidRPr="003A43CF">
          <w:rPr>
            <w:rFonts w:ascii="Times New Roman" w:hAnsi="Times New Roman" w:cs="Times New Roman"/>
            <w:sz w:val="24"/>
            <w:szCs w:val="24"/>
          </w:rPr>
          <w:t>Статьей 59.2</w:t>
        </w:r>
      </w:hyperlink>
      <w:r w:rsidR="00072EA4" w:rsidRPr="003A43CF">
        <w:rPr>
          <w:rFonts w:ascii="Times New Roman" w:hAnsi="Times New Roman" w:cs="Times New Roman"/>
          <w:sz w:val="24"/>
          <w:szCs w:val="24"/>
        </w:rPr>
        <w:t xml:space="preserve"> Федерального закона </w:t>
      </w:r>
      <w:r w:rsidR="00F06023" w:rsidRPr="003A43CF">
        <w:rPr>
          <w:rFonts w:ascii="Times New Roman" w:hAnsi="Times New Roman" w:cs="Times New Roman"/>
          <w:sz w:val="24"/>
          <w:szCs w:val="24"/>
        </w:rPr>
        <w:t>№</w:t>
      </w:r>
      <w:r w:rsidR="00072EA4" w:rsidRPr="003A43CF">
        <w:rPr>
          <w:rFonts w:ascii="Times New Roman" w:hAnsi="Times New Roman" w:cs="Times New Roman"/>
          <w:sz w:val="24"/>
          <w:szCs w:val="24"/>
        </w:rPr>
        <w:t xml:space="preserve"> 79-ФЗ предусмотрено, что гражданский служащий подлежит увольнению в связи с утратой доверия в случае:</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1) непринятия гражданским служащим мер по предотвращению и (или) урегулированию конфликта интересов, стороной которого он является;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4) осуществления гражданским служащим предпринимательской деятельности;</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Кроме того,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w:t>
      </w:r>
      <w:r w:rsidRPr="003A43CF">
        <w:rPr>
          <w:rFonts w:ascii="Times New Roman" w:hAnsi="Times New Roman" w:cs="Times New Roman"/>
          <w:sz w:val="24"/>
          <w:szCs w:val="24"/>
        </w:rPr>
        <w:lastRenderedPageBreak/>
        <w:t>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072EA4" w:rsidRPr="003A43CF" w:rsidRDefault="00E91EE8" w:rsidP="00072EA4">
      <w:pPr>
        <w:pStyle w:val="ConsPlusNormal"/>
        <w:ind w:firstLine="540"/>
        <w:jc w:val="both"/>
        <w:rPr>
          <w:rFonts w:ascii="Times New Roman" w:hAnsi="Times New Roman" w:cs="Times New Roman"/>
          <w:sz w:val="24"/>
          <w:szCs w:val="24"/>
        </w:rPr>
      </w:pPr>
      <w:hyperlink r:id="rId105" w:tooltip="Федеральный закон от 27.07.2004 N 79-ФЗ (ред. от 08.06.2015) &quot;О государственной гражданской службе Российской Федерации&quot;{КонсультантПлюс}" w:history="1">
        <w:r w:rsidR="00072EA4" w:rsidRPr="003A43CF">
          <w:rPr>
            <w:rFonts w:ascii="Times New Roman" w:hAnsi="Times New Roman" w:cs="Times New Roman"/>
            <w:sz w:val="24"/>
            <w:szCs w:val="24"/>
          </w:rPr>
          <w:t>Статьей 59.3</w:t>
        </w:r>
      </w:hyperlink>
      <w:r w:rsidR="00072EA4" w:rsidRPr="003A43CF">
        <w:rPr>
          <w:rFonts w:ascii="Times New Roman" w:hAnsi="Times New Roman" w:cs="Times New Roman"/>
          <w:sz w:val="24"/>
          <w:szCs w:val="24"/>
        </w:rPr>
        <w:t xml:space="preserve"> Федерального закона </w:t>
      </w:r>
      <w:r w:rsidR="00F06023" w:rsidRPr="003A43CF">
        <w:rPr>
          <w:rFonts w:ascii="Times New Roman" w:hAnsi="Times New Roman" w:cs="Times New Roman"/>
          <w:sz w:val="24"/>
          <w:szCs w:val="24"/>
        </w:rPr>
        <w:t>№</w:t>
      </w:r>
      <w:r w:rsidR="00072EA4" w:rsidRPr="003A43CF">
        <w:rPr>
          <w:rFonts w:ascii="Times New Roman" w:hAnsi="Times New Roman" w:cs="Times New Roman"/>
          <w:sz w:val="24"/>
          <w:szCs w:val="24"/>
        </w:rPr>
        <w:t xml:space="preserve"> 79-ФЗ предусмотрен следующий порядок применения взысканий за коррупционные правонарушения: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1. Взыскания, предусмотренные </w:t>
      </w:r>
      <w:hyperlink r:id="rId106"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статьями 59.1</w:t>
        </w:r>
      </w:hyperlink>
      <w:r w:rsidRPr="003A43CF">
        <w:rPr>
          <w:rFonts w:ascii="Times New Roman" w:hAnsi="Times New Roman" w:cs="Times New Roman"/>
          <w:sz w:val="24"/>
          <w:szCs w:val="24"/>
        </w:rPr>
        <w:t xml:space="preserve"> и </w:t>
      </w:r>
      <w:hyperlink r:id="rId107"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59.2</w:t>
        </w:r>
      </w:hyperlink>
      <w:r w:rsidRPr="003A43CF">
        <w:rPr>
          <w:rFonts w:ascii="Times New Roman" w:hAnsi="Times New Roman" w:cs="Times New Roman"/>
          <w:sz w:val="24"/>
          <w:szCs w:val="24"/>
        </w:rPr>
        <w:t xml:space="preserve"> Федерального закона </w:t>
      </w:r>
      <w:r w:rsidR="00AA7AB7"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2. При применении взысканий, предусмотренных </w:t>
      </w:r>
      <w:hyperlink r:id="rId108"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статьями 59.1</w:t>
        </w:r>
      </w:hyperlink>
      <w:r w:rsidRPr="003A43CF">
        <w:rPr>
          <w:rFonts w:ascii="Times New Roman" w:hAnsi="Times New Roman" w:cs="Times New Roman"/>
          <w:sz w:val="24"/>
          <w:szCs w:val="24"/>
        </w:rPr>
        <w:t xml:space="preserve"> и </w:t>
      </w:r>
      <w:hyperlink r:id="rId109"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59.2</w:t>
        </w:r>
      </w:hyperlink>
      <w:r w:rsidRPr="003A43CF">
        <w:rPr>
          <w:rFonts w:ascii="Times New Roman" w:hAnsi="Times New Roman" w:cs="Times New Roman"/>
          <w:sz w:val="24"/>
          <w:szCs w:val="24"/>
        </w:rPr>
        <w:t xml:space="preserve"> Федерального закона </w:t>
      </w:r>
      <w:r w:rsidR="00AA7AB7"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3. Взыскания, предусмотренные </w:t>
      </w:r>
      <w:hyperlink r:id="rId110"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статьями 59.1</w:t>
        </w:r>
      </w:hyperlink>
      <w:r w:rsidRPr="003A43CF">
        <w:rPr>
          <w:rFonts w:ascii="Times New Roman" w:hAnsi="Times New Roman" w:cs="Times New Roman"/>
          <w:sz w:val="24"/>
          <w:szCs w:val="24"/>
        </w:rPr>
        <w:t xml:space="preserve"> и </w:t>
      </w:r>
      <w:hyperlink r:id="rId111"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59.2</w:t>
        </w:r>
      </w:hyperlink>
      <w:r w:rsidRPr="003A43CF">
        <w:rPr>
          <w:rFonts w:ascii="Times New Roman" w:hAnsi="Times New Roman" w:cs="Times New Roman"/>
          <w:sz w:val="24"/>
          <w:szCs w:val="24"/>
        </w:rPr>
        <w:t xml:space="preserve"> Федерального закона </w:t>
      </w:r>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 применяются не позднее одного месяца со дня поступления информации о совершении гражданским служащим коррупционного правонарушения, не считая периода временной нетрудоспособности гражданского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урегулированию конфликтов интересов.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r:id="rId112"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статья 59.1</w:t>
        </w:r>
      </w:hyperlink>
      <w:r w:rsidRPr="003A43CF">
        <w:rPr>
          <w:rFonts w:ascii="Times New Roman" w:hAnsi="Times New Roman" w:cs="Times New Roman"/>
          <w:sz w:val="24"/>
          <w:szCs w:val="24"/>
        </w:rPr>
        <w:t xml:space="preserve"> или </w:t>
      </w:r>
      <w:hyperlink r:id="rId113"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59.2</w:t>
        </w:r>
      </w:hyperlink>
      <w:r w:rsidRPr="003A43CF">
        <w:rPr>
          <w:rFonts w:ascii="Times New Roman" w:hAnsi="Times New Roman" w:cs="Times New Roman"/>
          <w:sz w:val="24"/>
          <w:szCs w:val="24"/>
        </w:rPr>
        <w:t xml:space="preserve"> Федерального закона </w:t>
      </w:r>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6. Гражданский служащий вправе обжаловать взыскание в письменной форме в комиссию государственного органа по служебным спорам или в суд.</w:t>
      </w:r>
    </w:p>
    <w:p w:rsidR="00072EA4" w:rsidRPr="003A43CF" w:rsidRDefault="00072EA4" w:rsidP="00072EA4">
      <w:pPr>
        <w:pStyle w:val="ConsPlusNormal"/>
        <w:ind w:firstLine="540"/>
        <w:jc w:val="both"/>
        <w:rPr>
          <w:rFonts w:ascii="Times New Roman" w:hAnsi="Times New Roman" w:cs="Times New Roman"/>
          <w:sz w:val="24"/>
          <w:szCs w:val="24"/>
        </w:rPr>
      </w:pPr>
      <w:r w:rsidRPr="003A43CF">
        <w:rPr>
          <w:rFonts w:ascii="Times New Roman" w:hAnsi="Times New Roman" w:cs="Times New Roman"/>
          <w:sz w:val="24"/>
          <w:szCs w:val="24"/>
        </w:rP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r:id="rId114"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пунктом 1</w:t>
        </w:r>
      </w:hyperlink>
      <w:r w:rsidRPr="003A43CF">
        <w:rPr>
          <w:rFonts w:ascii="Times New Roman" w:hAnsi="Times New Roman" w:cs="Times New Roman"/>
          <w:sz w:val="24"/>
          <w:szCs w:val="24"/>
        </w:rPr>
        <w:t xml:space="preserve">, </w:t>
      </w:r>
      <w:hyperlink r:id="rId115"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2</w:t>
        </w:r>
      </w:hyperlink>
      <w:r w:rsidRPr="003A43CF">
        <w:rPr>
          <w:rFonts w:ascii="Times New Roman" w:hAnsi="Times New Roman" w:cs="Times New Roman"/>
          <w:sz w:val="24"/>
          <w:szCs w:val="24"/>
        </w:rPr>
        <w:t xml:space="preserve"> или </w:t>
      </w:r>
      <w:hyperlink r:id="rId116"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3 части 1 статьи 57</w:t>
        </w:r>
      </w:hyperlink>
      <w:r w:rsidRPr="003A43CF">
        <w:rPr>
          <w:rFonts w:ascii="Times New Roman" w:hAnsi="Times New Roman" w:cs="Times New Roman"/>
          <w:sz w:val="24"/>
          <w:szCs w:val="24"/>
        </w:rPr>
        <w:t xml:space="preserve"> Федерального закона </w:t>
      </w:r>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 или взысканию, предусмотренному </w:t>
      </w:r>
      <w:hyperlink r:id="rId117"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пунктом 1</w:t>
        </w:r>
      </w:hyperlink>
      <w:r w:rsidRPr="003A43CF">
        <w:rPr>
          <w:rFonts w:ascii="Times New Roman" w:hAnsi="Times New Roman" w:cs="Times New Roman"/>
          <w:sz w:val="24"/>
          <w:szCs w:val="24"/>
        </w:rPr>
        <w:t xml:space="preserve">, </w:t>
      </w:r>
      <w:hyperlink r:id="rId118"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2</w:t>
        </w:r>
      </w:hyperlink>
      <w:r w:rsidRPr="003A43CF">
        <w:rPr>
          <w:rFonts w:ascii="Times New Roman" w:hAnsi="Times New Roman" w:cs="Times New Roman"/>
          <w:sz w:val="24"/>
          <w:szCs w:val="24"/>
        </w:rPr>
        <w:t xml:space="preserve"> или </w:t>
      </w:r>
      <w:hyperlink r:id="rId119" w:tooltip="Федеральный закон от 27.07.2004 N 79-ФЗ (ред. от 08.06.2015) &quot;О государственной гражданской службе Российской Федерации&quot;{КонсультантПлюс}" w:history="1">
        <w:r w:rsidRPr="003A43CF">
          <w:rPr>
            <w:rFonts w:ascii="Times New Roman" w:hAnsi="Times New Roman" w:cs="Times New Roman"/>
            <w:sz w:val="24"/>
            <w:szCs w:val="24"/>
          </w:rPr>
          <w:t>3 статьи 59.1</w:t>
        </w:r>
      </w:hyperlink>
      <w:r w:rsidRPr="003A43CF">
        <w:rPr>
          <w:rFonts w:ascii="Times New Roman" w:hAnsi="Times New Roman" w:cs="Times New Roman"/>
          <w:sz w:val="24"/>
          <w:szCs w:val="24"/>
        </w:rPr>
        <w:t xml:space="preserve"> Федерального закона </w:t>
      </w:r>
      <w:r w:rsidR="00F06023" w:rsidRPr="003A43CF">
        <w:rPr>
          <w:rFonts w:ascii="Times New Roman" w:hAnsi="Times New Roman" w:cs="Times New Roman"/>
          <w:sz w:val="24"/>
          <w:szCs w:val="24"/>
        </w:rPr>
        <w:t>№</w:t>
      </w:r>
      <w:r w:rsidRPr="003A43CF">
        <w:rPr>
          <w:rFonts w:ascii="Times New Roman" w:hAnsi="Times New Roman" w:cs="Times New Roman"/>
          <w:sz w:val="24"/>
          <w:szCs w:val="24"/>
        </w:rPr>
        <w:t xml:space="preserve"> 79-ФЗ, он считается не имеющим взыскания.</w:t>
      </w:r>
    </w:p>
    <w:p w:rsidR="006B4D0C" w:rsidRPr="003A43CF" w:rsidRDefault="006B4D0C" w:rsidP="006B4D0C">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3A43CF">
        <w:rPr>
          <w:rFonts w:ascii="Times New Roman" w:eastAsiaTheme="minorHAnsi" w:hAnsi="Times New Roman" w:cs="Times New Roman"/>
          <w:sz w:val="24"/>
          <w:szCs w:val="24"/>
          <w:lang w:eastAsia="en-US"/>
        </w:rPr>
        <w:t xml:space="preserve">Кроме того, </w:t>
      </w:r>
      <w:hyperlink r:id="rId120" w:history="1">
        <w:r w:rsidRPr="003A43CF">
          <w:rPr>
            <w:rFonts w:ascii="Times New Roman" w:eastAsiaTheme="minorHAnsi" w:hAnsi="Times New Roman" w:cs="Times New Roman"/>
            <w:sz w:val="24"/>
            <w:szCs w:val="24"/>
            <w:lang w:eastAsia="en-US"/>
          </w:rPr>
          <w:t>статьей 59.3</w:t>
        </w:r>
      </w:hyperlink>
      <w:r w:rsidRPr="003A43CF">
        <w:rPr>
          <w:rFonts w:ascii="Times New Roman" w:eastAsiaTheme="minorHAnsi" w:hAnsi="Times New Roman" w:cs="Times New Roman"/>
          <w:sz w:val="24"/>
          <w:szCs w:val="24"/>
          <w:lang w:eastAsia="en-US"/>
        </w:rPr>
        <w:t xml:space="preserve"> Федерального закона N 79-ФЗ не предусмотрено право представителя нанимателя снять со служащего взыскание за коррупционное правонарушение по собственной инициативе, по письменному заявлению служащего или по ходатайству его непосредственного руководителя. Вместе с тем, </w:t>
      </w:r>
      <w:hyperlink r:id="rId121" w:history="1">
        <w:r w:rsidRPr="003A43CF">
          <w:rPr>
            <w:rFonts w:ascii="Times New Roman" w:eastAsiaTheme="minorHAnsi" w:hAnsi="Times New Roman" w:cs="Times New Roman"/>
            <w:sz w:val="24"/>
            <w:szCs w:val="24"/>
            <w:lang w:eastAsia="en-US"/>
          </w:rPr>
          <w:t>частью 7 статьи 59.3</w:t>
        </w:r>
      </w:hyperlink>
      <w:r w:rsidRPr="003A43CF">
        <w:rPr>
          <w:rFonts w:ascii="Times New Roman" w:eastAsiaTheme="minorHAnsi" w:hAnsi="Times New Roman" w:cs="Times New Roman"/>
          <w:sz w:val="24"/>
          <w:szCs w:val="24"/>
          <w:lang w:eastAsia="en-US"/>
        </w:rPr>
        <w:t xml:space="preserve"> Федерального закона </w:t>
      </w:r>
      <w:r w:rsidR="0020104B">
        <w:rPr>
          <w:rFonts w:ascii="Times New Roman" w:eastAsiaTheme="minorHAnsi" w:hAnsi="Times New Roman" w:cs="Times New Roman"/>
          <w:sz w:val="24"/>
          <w:szCs w:val="24"/>
          <w:lang w:eastAsia="en-US"/>
        </w:rPr>
        <w:t>№</w:t>
      </w:r>
      <w:r w:rsidRPr="003A43CF">
        <w:rPr>
          <w:rFonts w:ascii="Times New Roman" w:eastAsiaTheme="minorHAnsi" w:hAnsi="Times New Roman" w:cs="Times New Roman"/>
          <w:sz w:val="24"/>
          <w:szCs w:val="24"/>
          <w:lang w:eastAsia="en-US"/>
        </w:rPr>
        <w:t xml:space="preserve"> 79-ФЗ установлено право служащего обжаловать наложенное взыскание в письменной форме в комиссию государственного органа по служебным спорам или в суд.</w:t>
      </w:r>
    </w:p>
    <w:p w:rsidR="00072EA4" w:rsidRPr="009A1C73" w:rsidRDefault="00072EA4" w:rsidP="00072EA4">
      <w:pPr>
        <w:pStyle w:val="ConsPlusNormal"/>
        <w:jc w:val="both"/>
        <w:rPr>
          <w:rFonts w:ascii="Times New Roman" w:hAnsi="Times New Roman" w:cs="Times New Roman"/>
          <w:sz w:val="24"/>
          <w:szCs w:val="24"/>
        </w:rPr>
      </w:pPr>
      <w:bookmarkStart w:id="9" w:name="Par444"/>
      <w:bookmarkEnd w:id="9"/>
    </w:p>
    <w:p w:rsidR="000C1EC3" w:rsidRDefault="000C1EC3" w:rsidP="002A31A4">
      <w:pPr>
        <w:pStyle w:val="ConsPlusNormal"/>
        <w:jc w:val="center"/>
        <w:outlineLvl w:val="0"/>
        <w:rPr>
          <w:rFonts w:ascii="Times New Roman" w:hAnsi="Times New Roman" w:cs="Times New Roman"/>
          <w:b/>
          <w:sz w:val="24"/>
          <w:szCs w:val="24"/>
        </w:rPr>
      </w:pPr>
      <w:bookmarkStart w:id="10" w:name="Par641"/>
      <w:bookmarkEnd w:id="10"/>
    </w:p>
    <w:p w:rsidR="000C1EC3" w:rsidRDefault="000C1EC3" w:rsidP="002A31A4">
      <w:pPr>
        <w:pStyle w:val="ConsPlusNormal"/>
        <w:jc w:val="center"/>
        <w:outlineLvl w:val="0"/>
        <w:rPr>
          <w:rFonts w:ascii="Times New Roman" w:hAnsi="Times New Roman" w:cs="Times New Roman"/>
          <w:b/>
          <w:sz w:val="24"/>
          <w:szCs w:val="24"/>
        </w:rPr>
      </w:pPr>
    </w:p>
    <w:p w:rsidR="000C1EC3" w:rsidRDefault="000C1EC3" w:rsidP="002A31A4">
      <w:pPr>
        <w:pStyle w:val="ConsPlusNormal"/>
        <w:jc w:val="center"/>
        <w:outlineLvl w:val="0"/>
        <w:rPr>
          <w:rFonts w:ascii="Times New Roman" w:hAnsi="Times New Roman" w:cs="Times New Roman"/>
          <w:b/>
          <w:sz w:val="24"/>
          <w:szCs w:val="24"/>
        </w:rPr>
      </w:pPr>
    </w:p>
    <w:p w:rsidR="000C1EC3" w:rsidRDefault="000C1EC3" w:rsidP="002A31A4">
      <w:pPr>
        <w:pStyle w:val="ConsPlusNormal"/>
        <w:jc w:val="center"/>
        <w:outlineLvl w:val="0"/>
        <w:rPr>
          <w:rFonts w:ascii="Times New Roman" w:hAnsi="Times New Roman" w:cs="Times New Roman"/>
          <w:b/>
          <w:sz w:val="24"/>
          <w:szCs w:val="24"/>
        </w:rPr>
      </w:pPr>
    </w:p>
    <w:p w:rsidR="000C1EC3" w:rsidRDefault="000C1EC3" w:rsidP="002A31A4">
      <w:pPr>
        <w:pStyle w:val="ConsPlusNormal"/>
        <w:jc w:val="center"/>
        <w:outlineLvl w:val="0"/>
        <w:rPr>
          <w:rFonts w:ascii="Times New Roman" w:hAnsi="Times New Roman" w:cs="Times New Roman"/>
          <w:b/>
          <w:sz w:val="24"/>
          <w:szCs w:val="24"/>
        </w:rPr>
      </w:pPr>
    </w:p>
    <w:p w:rsidR="000C1EC3" w:rsidRDefault="000C1EC3" w:rsidP="002A31A4">
      <w:pPr>
        <w:pStyle w:val="ConsPlusNormal"/>
        <w:jc w:val="center"/>
        <w:outlineLvl w:val="0"/>
        <w:rPr>
          <w:rFonts w:ascii="Times New Roman" w:hAnsi="Times New Roman" w:cs="Times New Roman"/>
          <w:b/>
          <w:sz w:val="24"/>
          <w:szCs w:val="24"/>
        </w:rPr>
      </w:pPr>
    </w:p>
    <w:p w:rsidR="00072EA4" w:rsidRPr="003A43CF" w:rsidRDefault="00072EA4" w:rsidP="002A31A4">
      <w:pPr>
        <w:pStyle w:val="ConsPlusNormal"/>
        <w:jc w:val="center"/>
        <w:outlineLvl w:val="0"/>
        <w:rPr>
          <w:rFonts w:ascii="Times New Roman" w:hAnsi="Times New Roman" w:cs="Times New Roman"/>
          <w:b/>
          <w:sz w:val="24"/>
          <w:szCs w:val="24"/>
        </w:rPr>
      </w:pPr>
      <w:r w:rsidRPr="003A43CF">
        <w:rPr>
          <w:rFonts w:ascii="Times New Roman" w:hAnsi="Times New Roman" w:cs="Times New Roman"/>
          <w:b/>
          <w:sz w:val="24"/>
          <w:szCs w:val="24"/>
        </w:rPr>
        <w:t>6. Информационные таблицы по основным правам,</w:t>
      </w:r>
      <w:r w:rsidR="002A31A4" w:rsidRPr="003A43CF">
        <w:rPr>
          <w:rFonts w:ascii="Times New Roman" w:hAnsi="Times New Roman" w:cs="Times New Roman"/>
          <w:b/>
          <w:sz w:val="24"/>
          <w:szCs w:val="24"/>
        </w:rPr>
        <w:t xml:space="preserve"> </w:t>
      </w:r>
      <w:r w:rsidRPr="003A43CF">
        <w:rPr>
          <w:rFonts w:ascii="Times New Roman" w:hAnsi="Times New Roman" w:cs="Times New Roman"/>
          <w:b/>
          <w:sz w:val="24"/>
          <w:szCs w:val="24"/>
        </w:rPr>
        <w:t>обязанностям гражданских служащих, а также по ограничениям</w:t>
      </w:r>
    </w:p>
    <w:p w:rsidR="00072EA4" w:rsidRPr="003A43CF" w:rsidRDefault="00072EA4" w:rsidP="00072EA4">
      <w:pPr>
        <w:pStyle w:val="ConsPlusNormal"/>
        <w:jc w:val="center"/>
        <w:rPr>
          <w:rFonts w:ascii="Times New Roman" w:hAnsi="Times New Roman" w:cs="Times New Roman"/>
          <w:b/>
          <w:sz w:val="24"/>
          <w:szCs w:val="24"/>
        </w:rPr>
      </w:pPr>
      <w:r w:rsidRPr="003A43CF">
        <w:rPr>
          <w:rFonts w:ascii="Times New Roman" w:hAnsi="Times New Roman" w:cs="Times New Roman"/>
          <w:b/>
          <w:sz w:val="24"/>
          <w:szCs w:val="24"/>
        </w:rPr>
        <w:t>и запретам, связанным с гражданской службой</w:t>
      </w:r>
    </w:p>
    <w:p w:rsidR="00072EA4" w:rsidRPr="009A1C73" w:rsidRDefault="00072EA4" w:rsidP="00072EA4">
      <w:pPr>
        <w:pStyle w:val="ConsPlusNormal"/>
        <w:jc w:val="both"/>
        <w:rPr>
          <w:rFonts w:ascii="Times New Roman" w:hAnsi="Times New Roman" w:cs="Times New Roman"/>
          <w:sz w:val="24"/>
          <w:szCs w:val="24"/>
        </w:rPr>
      </w:pPr>
    </w:p>
    <w:p w:rsidR="00072EA4" w:rsidRPr="009A1C73" w:rsidRDefault="00072EA4" w:rsidP="00072EA4">
      <w:pPr>
        <w:pStyle w:val="ConsPlusNormal"/>
        <w:jc w:val="center"/>
        <w:rPr>
          <w:rFonts w:ascii="Times New Roman" w:hAnsi="Times New Roman" w:cs="Times New Roman"/>
          <w:sz w:val="24"/>
          <w:szCs w:val="24"/>
        </w:rPr>
      </w:pPr>
      <w:r w:rsidRPr="009A1C73">
        <w:rPr>
          <w:rFonts w:ascii="Times New Roman" w:hAnsi="Times New Roman" w:cs="Times New Roman"/>
          <w:noProof/>
          <w:sz w:val="24"/>
          <w:szCs w:val="24"/>
        </w:rPr>
        <w:drawing>
          <wp:inline distT="0" distB="0" distL="0" distR="0" wp14:anchorId="6683DAA8" wp14:editId="6B685531">
            <wp:extent cx="7277100" cy="42481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7277100" cy="4248150"/>
                    </a:xfrm>
                    <a:prstGeom prst="rect">
                      <a:avLst/>
                    </a:prstGeom>
                    <a:noFill/>
                    <a:ln>
                      <a:noFill/>
                    </a:ln>
                  </pic:spPr>
                </pic:pic>
              </a:graphicData>
            </a:graphic>
          </wp:inline>
        </w:drawing>
      </w:r>
      <w:r w:rsidR="006B4D0C">
        <w:rPr>
          <w:rFonts w:ascii="Times New Roman" w:hAnsi="Times New Roman" w:cs="Times New Roman"/>
          <w:sz w:val="24"/>
          <w:szCs w:val="24"/>
        </w:rPr>
        <w:t xml:space="preserve">  </w:t>
      </w:r>
    </w:p>
    <w:p w:rsidR="00072EA4" w:rsidRPr="009A1C73" w:rsidRDefault="00072EA4" w:rsidP="00072EA4">
      <w:pPr>
        <w:pStyle w:val="ConsPlusNormal"/>
        <w:jc w:val="both"/>
        <w:rPr>
          <w:rFonts w:ascii="Times New Roman" w:hAnsi="Times New Roman" w:cs="Times New Roman"/>
          <w:sz w:val="24"/>
          <w:szCs w:val="24"/>
        </w:rPr>
      </w:pPr>
    </w:p>
    <w:p w:rsidR="00072EA4" w:rsidRDefault="00072EA4" w:rsidP="00072EA4">
      <w:pPr>
        <w:pStyle w:val="ConsPlusNormal"/>
        <w:jc w:val="center"/>
        <w:rPr>
          <w:rFonts w:ascii="Times New Roman" w:hAnsi="Times New Roman" w:cs="Times New Roman"/>
          <w:sz w:val="24"/>
          <w:szCs w:val="24"/>
        </w:rPr>
      </w:pPr>
      <w:r w:rsidRPr="009A1C73">
        <w:rPr>
          <w:rFonts w:ascii="Times New Roman" w:hAnsi="Times New Roman" w:cs="Times New Roman"/>
          <w:noProof/>
          <w:sz w:val="24"/>
          <w:szCs w:val="24"/>
        </w:rPr>
        <w:lastRenderedPageBreak/>
        <w:drawing>
          <wp:inline distT="0" distB="0" distL="0" distR="0" wp14:anchorId="1C9923CD" wp14:editId="39FF31A3">
            <wp:extent cx="7905750" cy="53054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7905750" cy="5305425"/>
                    </a:xfrm>
                    <a:prstGeom prst="rect">
                      <a:avLst/>
                    </a:prstGeom>
                    <a:noFill/>
                    <a:ln>
                      <a:noFill/>
                    </a:ln>
                  </pic:spPr>
                </pic:pic>
              </a:graphicData>
            </a:graphic>
          </wp:inline>
        </w:drawing>
      </w:r>
    </w:p>
    <w:p w:rsidR="003A43CF" w:rsidRDefault="003A43CF" w:rsidP="00072EA4">
      <w:pPr>
        <w:pStyle w:val="ConsPlusNormal"/>
        <w:jc w:val="center"/>
        <w:rPr>
          <w:rFonts w:ascii="Times New Roman" w:hAnsi="Times New Roman" w:cs="Times New Roman"/>
          <w:sz w:val="24"/>
          <w:szCs w:val="24"/>
        </w:rPr>
      </w:pPr>
    </w:p>
    <w:p w:rsidR="003A43CF" w:rsidRDefault="003A43CF" w:rsidP="00072EA4">
      <w:pPr>
        <w:pStyle w:val="ConsPlusNormal"/>
        <w:jc w:val="center"/>
        <w:rPr>
          <w:rFonts w:ascii="Times New Roman" w:hAnsi="Times New Roman" w:cs="Times New Roman"/>
          <w:sz w:val="24"/>
          <w:szCs w:val="24"/>
        </w:rPr>
      </w:pPr>
    </w:p>
    <w:p w:rsidR="003A43CF" w:rsidRPr="009A1C73" w:rsidRDefault="003A43CF" w:rsidP="00072EA4">
      <w:pPr>
        <w:pStyle w:val="ConsPlusNormal"/>
        <w:jc w:val="center"/>
        <w:rPr>
          <w:rFonts w:ascii="Times New Roman" w:hAnsi="Times New Roman" w:cs="Times New Roman"/>
          <w:sz w:val="24"/>
          <w:szCs w:val="24"/>
        </w:rPr>
      </w:pPr>
    </w:p>
    <w:p w:rsidR="00072EA4" w:rsidRPr="009A1C73" w:rsidRDefault="00072EA4" w:rsidP="00072EA4">
      <w:pPr>
        <w:pStyle w:val="ConsPlusNormal"/>
        <w:jc w:val="both"/>
        <w:rPr>
          <w:rFonts w:ascii="Times New Roman" w:hAnsi="Times New Roman" w:cs="Times New Roman"/>
          <w:sz w:val="24"/>
          <w:szCs w:val="24"/>
        </w:rPr>
      </w:pPr>
    </w:p>
    <w:p w:rsidR="00072EA4" w:rsidRPr="009A1C73" w:rsidRDefault="00072EA4" w:rsidP="00072EA4">
      <w:pPr>
        <w:pStyle w:val="ConsPlusNormal"/>
        <w:jc w:val="center"/>
        <w:rPr>
          <w:rFonts w:ascii="Times New Roman" w:hAnsi="Times New Roman" w:cs="Times New Roman"/>
          <w:sz w:val="24"/>
          <w:szCs w:val="24"/>
        </w:rPr>
      </w:pPr>
      <w:r w:rsidRPr="009A1C73">
        <w:rPr>
          <w:rFonts w:ascii="Times New Roman" w:hAnsi="Times New Roman" w:cs="Times New Roman"/>
          <w:noProof/>
          <w:sz w:val="24"/>
          <w:szCs w:val="24"/>
        </w:rPr>
        <w:lastRenderedPageBreak/>
        <w:drawing>
          <wp:inline distT="0" distB="0" distL="0" distR="0" wp14:anchorId="0E1FFC9B" wp14:editId="7C2A773C">
            <wp:extent cx="7496175" cy="57626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7496175" cy="5762625"/>
                    </a:xfrm>
                    <a:prstGeom prst="rect">
                      <a:avLst/>
                    </a:prstGeom>
                    <a:noFill/>
                    <a:ln>
                      <a:noFill/>
                    </a:ln>
                  </pic:spPr>
                </pic:pic>
              </a:graphicData>
            </a:graphic>
          </wp:inline>
        </w:drawing>
      </w:r>
    </w:p>
    <w:p w:rsidR="00072EA4" w:rsidRPr="009A1C73" w:rsidRDefault="00072EA4" w:rsidP="00072EA4">
      <w:pPr>
        <w:pStyle w:val="ConsPlusNormal"/>
        <w:jc w:val="both"/>
        <w:rPr>
          <w:rFonts w:ascii="Times New Roman" w:hAnsi="Times New Roman" w:cs="Times New Roman"/>
          <w:sz w:val="24"/>
          <w:szCs w:val="24"/>
        </w:rPr>
      </w:pPr>
    </w:p>
    <w:p w:rsidR="00072EA4" w:rsidRPr="009A1C73" w:rsidRDefault="00072EA4" w:rsidP="00072EA4">
      <w:pPr>
        <w:pStyle w:val="ConsPlusNormal"/>
        <w:jc w:val="center"/>
        <w:rPr>
          <w:rFonts w:ascii="Times New Roman" w:hAnsi="Times New Roman" w:cs="Times New Roman"/>
          <w:sz w:val="24"/>
          <w:szCs w:val="24"/>
        </w:rPr>
      </w:pPr>
      <w:r w:rsidRPr="009A1C73">
        <w:rPr>
          <w:rFonts w:ascii="Times New Roman" w:hAnsi="Times New Roman" w:cs="Times New Roman"/>
          <w:noProof/>
          <w:sz w:val="24"/>
          <w:szCs w:val="24"/>
        </w:rPr>
        <w:lastRenderedPageBreak/>
        <w:drawing>
          <wp:inline distT="0" distB="0" distL="0" distR="0" wp14:anchorId="042D2A18" wp14:editId="53B48068">
            <wp:extent cx="7486650" cy="53625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7486650" cy="5362575"/>
                    </a:xfrm>
                    <a:prstGeom prst="rect">
                      <a:avLst/>
                    </a:prstGeom>
                    <a:noFill/>
                    <a:ln>
                      <a:noFill/>
                    </a:ln>
                  </pic:spPr>
                </pic:pic>
              </a:graphicData>
            </a:graphic>
          </wp:inline>
        </w:drawing>
      </w:r>
    </w:p>
    <w:p w:rsidR="00072EA4" w:rsidRPr="009A1C73" w:rsidRDefault="00072EA4" w:rsidP="00072EA4">
      <w:pPr>
        <w:pStyle w:val="ConsPlusNormal"/>
        <w:jc w:val="both"/>
        <w:rPr>
          <w:rFonts w:ascii="Times New Roman" w:hAnsi="Times New Roman" w:cs="Times New Roman"/>
          <w:sz w:val="24"/>
          <w:szCs w:val="24"/>
        </w:rPr>
      </w:pPr>
    </w:p>
    <w:p w:rsidR="003F1AA2" w:rsidRPr="009A1C73" w:rsidRDefault="003F1AA2">
      <w:pPr>
        <w:rPr>
          <w:rFonts w:ascii="Times New Roman" w:hAnsi="Times New Roman" w:cs="Times New Roman"/>
          <w:sz w:val="24"/>
          <w:szCs w:val="24"/>
        </w:rPr>
      </w:pPr>
    </w:p>
    <w:sectPr w:rsidR="003F1AA2" w:rsidRPr="009A1C73" w:rsidSect="003A43CF">
      <w:headerReference w:type="default" r:id="rId126"/>
      <w:footerReference w:type="default" r:id="rId127"/>
      <w:pgSz w:w="16838" w:h="11906" w:orient="landscape"/>
      <w:pgMar w:top="510" w:right="539" w:bottom="567" w:left="1077"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748" w:rsidRDefault="00FF2748" w:rsidP="00072EA4">
      <w:pPr>
        <w:spacing w:after="0" w:line="240" w:lineRule="auto"/>
      </w:pPr>
      <w:r>
        <w:separator/>
      </w:r>
    </w:p>
  </w:endnote>
  <w:endnote w:type="continuationSeparator" w:id="0">
    <w:p w:rsidR="00FF2748" w:rsidRDefault="00FF2748" w:rsidP="00072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1A4" w:rsidRDefault="002A31A4">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748" w:rsidRDefault="00FF2748" w:rsidP="00072EA4">
      <w:pPr>
        <w:spacing w:after="0" w:line="240" w:lineRule="auto"/>
      </w:pPr>
      <w:r>
        <w:separator/>
      </w:r>
    </w:p>
  </w:footnote>
  <w:footnote w:type="continuationSeparator" w:id="0">
    <w:p w:rsidR="00FF2748" w:rsidRDefault="00FF2748" w:rsidP="00072E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4633192"/>
      <w:docPartObj>
        <w:docPartGallery w:val="Page Numbers (Top of Page)"/>
        <w:docPartUnique/>
      </w:docPartObj>
    </w:sdtPr>
    <w:sdtEndPr/>
    <w:sdtContent>
      <w:p w:rsidR="002A31A4" w:rsidRDefault="002A31A4">
        <w:pPr>
          <w:pStyle w:val="a5"/>
          <w:jc w:val="center"/>
        </w:pPr>
      </w:p>
      <w:p w:rsidR="002A31A4" w:rsidRDefault="002A31A4">
        <w:pPr>
          <w:pStyle w:val="a5"/>
          <w:jc w:val="center"/>
        </w:pPr>
        <w:r>
          <w:fldChar w:fldCharType="begin"/>
        </w:r>
        <w:r>
          <w:instrText>PAGE   \* MERGEFORMAT</w:instrText>
        </w:r>
        <w:r>
          <w:fldChar w:fldCharType="separate"/>
        </w:r>
        <w:r w:rsidR="00E91EE8">
          <w:rPr>
            <w:noProof/>
          </w:rPr>
          <w:t>2</w:t>
        </w:r>
        <w:r>
          <w:fldChar w:fldCharType="end"/>
        </w:r>
      </w:p>
    </w:sdtContent>
  </w:sdt>
  <w:p w:rsidR="002A31A4" w:rsidRDefault="002A31A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EA4"/>
    <w:rsid w:val="00072EA4"/>
    <w:rsid w:val="0008792B"/>
    <w:rsid w:val="000A10AF"/>
    <w:rsid w:val="000C1EC3"/>
    <w:rsid w:val="000E22E0"/>
    <w:rsid w:val="0020104B"/>
    <w:rsid w:val="002A31A4"/>
    <w:rsid w:val="0030195A"/>
    <w:rsid w:val="00361345"/>
    <w:rsid w:val="00392634"/>
    <w:rsid w:val="003A43CF"/>
    <w:rsid w:val="003F1AA2"/>
    <w:rsid w:val="005053CE"/>
    <w:rsid w:val="005755ED"/>
    <w:rsid w:val="005B050C"/>
    <w:rsid w:val="006035A2"/>
    <w:rsid w:val="00641854"/>
    <w:rsid w:val="006B4D0C"/>
    <w:rsid w:val="006C4879"/>
    <w:rsid w:val="006E67F3"/>
    <w:rsid w:val="006F08C7"/>
    <w:rsid w:val="00711846"/>
    <w:rsid w:val="007C7ACE"/>
    <w:rsid w:val="00880248"/>
    <w:rsid w:val="008F69EE"/>
    <w:rsid w:val="00924CA8"/>
    <w:rsid w:val="009A1C73"/>
    <w:rsid w:val="00A23A97"/>
    <w:rsid w:val="00A607C3"/>
    <w:rsid w:val="00A70A50"/>
    <w:rsid w:val="00AA7AB7"/>
    <w:rsid w:val="00AF1B30"/>
    <w:rsid w:val="00B95BFF"/>
    <w:rsid w:val="00D33500"/>
    <w:rsid w:val="00D40E9A"/>
    <w:rsid w:val="00D44C86"/>
    <w:rsid w:val="00D824CA"/>
    <w:rsid w:val="00E42E9C"/>
    <w:rsid w:val="00E91331"/>
    <w:rsid w:val="00E91EE8"/>
    <w:rsid w:val="00F06023"/>
    <w:rsid w:val="00F60A4E"/>
    <w:rsid w:val="00FB4670"/>
    <w:rsid w:val="00FF2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E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2EA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Balloon Text"/>
    <w:basedOn w:val="a"/>
    <w:link w:val="a4"/>
    <w:uiPriority w:val="99"/>
    <w:semiHidden/>
    <w:unhideWhenUsed/>
    <w:rsid w:val="00072E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2EA4"/>
    <w:rPr>
      <w:rFonts w:ascii="Tahoma" w:eastAsiaTheme="minorEastAsia" w:hAnsi="Tahoma" w:cs="Tahoma"/>
      <w:sz w:val="16"/>
      <w:szCs w:val="16"/>
      <w:lang w:eastAsia="ru-RU"/>
    </w:rPr>
  </w:style>
  <w:style w:type="paragraph" w:styleId="a5">
    <w:name w:val="header"/>
    <w:basedOn w:val="a"/>
    <w:link w:val="a6"/>
    <w:uiPriority w:val="99"/>
    <w:unhideWhenUsed/>
    <w:rsid w:val="00072EA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72EA4"/>
    <w:rPr>
      <w:rFonts w:eastAsiaTheme="minorEastAsia"/>
      <w:lang w:eastAsia="ru-RU"/>
    </w:rPr>
  </w:style>
  <w:style w:type="paragraph" w:styleId="a7">
    <w:name w:val="footer"/>
    <w:basedOn w:val="a"/>
    <w:link w:val="a8"/>
    <w:uiPriority w:val="99"/>
    <w:unhideWhenUsed/>
    <w:rsid w:val="00072EA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72EA4"/>
    <w:rPr>
      <w:rFonts w:eastAsiaTheme="minorEastAsia"/>
      <w:lang w:eastAsia="ru-RU"/>
    </w:rPr>
  </w:style>
  <w:style w:type="character" w:customStyle="1" w:styleId="a9">
    <w:name w:val="Основной текст_"/>
    <w:basedOn w:val="a0"/>
    <w:link w:val="1"/>
    <w:uiPriority w:val="99"/>
    <w:locked/>
    <w:rsid w:val="00A607C3"/>
    <w:rPr>
      <w:rFonts w:ascii="Times New Roman" w:hAnsi="Times New Roman" w:cs="Times New Roman"/>
      <w:sz w:val="14"/>
      <w:szCs w:val="14"/>
      <w:shd w:val="clear" w:color="auto" w:fill="FFFFFF"/>
    </w:rPr>
  </w:style>
  <w:style w:type="character" w:customStyle="1" w:styleId="4">
    <w:name w:val="Основной текст (4)_"/>
    <w:basedOn w:val="a0"/>
    <w:link w:val="40"/>
    <w:uiPriority w:val="99"/>
    <w:locked/>
    <w:rsid w:val="00A607C3"/>
    <w:rPr>
      <w:rFonts w:ascii="Times New Roman" w:hAnsi="Times New Roman" w:cs="Times New Roman"/>
      <w:sz w:val="13"/>
      <w:szCs w:val="13"/>
      <w:shd w:val="clear" w:color="auto" w:fill="FFFFFF"/>
    </w:rPr>
  </w:style>
  <w:style w:type="character" w:customStyle="1" w:styleId="aa">
    <w:name w:val="Основной текст + Полужирный"/>
    <w:basedOn w:val="a9"/>
    <w:uiPriority w:val="99"/>
    <w:rsid w:val="00A607C3"/>
    <w:rPr>
      <w:rFonts w:ascii="Times New Roman" w:hAnsi="Times New Roman" w:cs="Times New Roman"/>
      <w:b/>
      <w:bCs/>
      <w:sz w:val="14"/>
      <w:szCs w:val="14"/>
      <w:shd w:val="clear" w:color="auto" w:fill="FFFFFF"/>
    </w:rPr>
  </w:style>
  <w:style w:type="character" w:customStyle="1" w:styleId="2">
    <w:name w:val="Основной текст (2) + Не полужирный"/>
    <w:basedOn w:val="a0"/>
    <w:uiPriority w:val="99"/>
    <w:rsid w:val="00A607C3"/>
    <w:rPr>
      <w:rFonts w:ascii="Times New Roman" w:hAnsi="Times New Roman" w:cs="Times New Roman"/>
      <w:b/>
      <w:bCs/>
      <w:spacing w:val="0"/>
      <w:sz w:val="14"/>
      <w:szCs w:val="14"/>
    </w:rPr>
  </w:style>
  <w:style w:type="character" w:customStyle="1" w:styleId="20">
    <w:name w:val="Основной текст (2)"/>
    <w:basedOn w:val="a0"/>
    <w:uiPriority w:val="99"/>
    <w:rsid w:val="00A607C3"/>
    <w:rPr>
      <w:rFonts w:ascii="Times New Roman" w:hAnsi="Times New Roman" w:cs="Times New Roman"/>
      <w:spacing w:val="0"/>
      <w:sz w:val="14"/>
      <w:szCs w:val="14"/>
    </w:rPr>
  </w:style>
  <w:style w:type="paragraph" w:customStyle="1" w:styleId="1">
    <w:name w:val="Основной текст1"/>
    <w:basedOn w:val="a"/>
    <w:link w:val="a9"/>
    <w:uiPriority w:val="99"/>
    <w:rsid w:val="00A607C3"/>
    <w:pPr>
      <w:shd w:val="clear" w:color="auto" w:fill="FFFFFF"/>
      <w:spacing w:after="0" w:line="240" w:lineRule="atLeast"/>
    </w:pPr>
    <w:rPr>
      <w:rFonts w:ascii="Times New Roman" w:eastAsiaTheme="minorHAnsi" w:hAnsi="Times New Roman" w:cs="Times New Roman"/>
      <w:sz w:val="14"/>
      <w:szCs w:val="14"/>
      <w:lang w:eastAsia="en-US"/>
    </w:rPr>
  </w:style>
  <w:style w:type="paragraph" w:customStyle="1" w:styleId="40">
    <w:name w:val="Основной текст (4)"/>
    <w:basedOn w:val="a"/>
    <w:link w:val="4"/>
    <w:uiPriority w:val="99"/>
    <w:rsid w:val="00A607C3"/>
    <w:pPr>
      <w:shd w:val="clear" w:color="auto" w:fill="FFFFFF"/>
      <w:spacing w:before="1320" w:after="360" w:line="240" w:lineRule="atLeast"/>
    </w:pPr>
    <w:rPr>
      <w:rFonts w:ascii="Times New Roman" w:eastAsiaTheme="minorHAnsi" w:hAnsi="Times New Roman" w:cs="Times New Roman"/>
      <w:sz w:val="13"/>
      <w:szCs w:val="13"/>
      <w:lang w:eastAsia="en-US"/>
    </w:rPr>
  </w:style>
  <w:style w:type="paragraph" w:styleId="ab">
    <w:name w:val="Body Text"/>
    <w:basedOn w:val="a"/>
    <w:link w:val="ac"/>
    <w:uiPriority w:val="99"/>
    <w:rsid w:val="00A607C3"/>
    <w:pPr>
      <w:spacing w:after="120" w:line="240" w:lineRule="auto"/>
    </w:pPr>
    <w:rPr>
      <w:rFonts w:ascii="Arial Unicode MS" w:eastAsia="Arial Unicode MS" w:hAnsi="Arial Unicode MS" w:cs="Arial Unicode MS"/>
      <w:color w:val="000000"/>
      <w:sz w:val="24"/>
      <w:szCs w:val="24"/>
    </w:rPr>
  </w:style>
  <w:style w:type="character" w:customStyle="1" w:styleId="ac">
    <w:name w:val="Основной текст Знак"/>
    <w:basedOn w:val="a0"/>
    <w:link w:val="ab"/>
    <w:uiPriority w:val="99"/>
    <w:rsid w:val="00A607C3"/>
    <w:rPr>
      <w:rFonts w:ascii="Arial Unicode MS" w:eastAsia="Arial Unicode MS" w:hAnsi="Arial Unicode MS" w:cs="Arial Unicode MS"/>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E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2EA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Balloon Text"/>
    <w:basedOn w:val="a"/>
    <w:link w:val="a4"/>
    <w:uiPriority w:val="99"/>
    <w:semiHidden/>
    <w:unhideWhenUsed/>
    <w:rsid w:val="00072E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2EA4"/>
    <w:rPr>
      <w:rFonts w:ascii="Tahoma" w:eastAsiaTheme="minorEastAsia" w:hAnsi="Tahoma" w:cs="Tahoma"/>
      <w:sz w:val="16"/>
      <w:szCs w:val="16"/>
      <w:lang w:eastAsia="ru-RU"/>
    </w:rPr>
  </w:style>
  <w:style w:type="paragraph" w:styleId="a5">
    <w:name w:val="header"/>
    <w:basedOn w:val="a"/>
    <w:link w:val="a6"/>
    <w:uiPriority w:val="99"/>
    <w:unhideWhenUsed/>
    <w:rsid w:val="00072EA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72EA4"/>
    <w:rPr>
      <w:rFonts w:eastAsiaTheme="minorEastAsia"/>
      <w:lang w:eastAsia="ru-RU"/>
    </w:rPr>
  </w:style>
  <w:style w:type="paragraph" w:styleId="a7">
    <w:name w:val="footer"/>
    <w:basedOn w:val="a"/>
    <w:link w:val="a8"/>
    <w:uiPriority w:val="99"/>
    <w:unhideWhenUsed/>
    <w:rsid w:val="00072EA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72EA4"/>
    <w:rPr>
      <w:rFonts w:eastAsiaTheme="minorEastAsia"/>
      <w:lang w:eastAsia="ru-RU"/>
    </w:rPr>
  </w:style>
  <w:style w:type="character" w:customStyle="1" w:styleId="a9">
    <w:name w:val="Основной текст_"/>
    <w:basedOn w:val="a0"/>
    <w:link w:val="1"/>
    <w:uiPriority w:val="99"/>
    <w:locked/>
    <w:rsid w:val="00A607C3"/>
    <w:rPr>
      <w:rFonts w:ascii="Times New Roman" w:hAnsi="Times New Roman" w:cs="Times New Roman"/>
      <w:sz w:val="14"/>
      <w:szCs w:val="14"/>
      <w:shd w:val="clear" w:color="auto" w:fill="FFFFFF"/>
    </w:rPr>
  </w:style>
  <w:style w:type="character" w:customStyle="1" w:styleId="4">
    <w:name w:val="Основной текст (4)_"/>
    <w:basedOn w:val="a0"/>
    <w:link w:val="40"/>
    <w:uiPriority w:val="99"/>
    <w:locked/>
    <w:rsid w:val="00A607C3"/>
    <w:rPr>
      <w:rFonts w:ascii="Times New Roman" w:hAnsi="Times New Roman" w:cs="Times New Roman"/>
      <w:sz w:val="13"/>
      <w:szCs w:val="13"/>
      <w:shd w:val="clear" w:color="auto" w:fill="FFFFFF"/>
    </w:rPr>
  </w:style>
  <w:style w:type="character" w:customStyle="1" w:styleId="aa">
    <w:name w:val="Основной текст + Полужирный"/>
    <w:basedOn w:val="a9"/>
    <w:uiPriority w:val="99"/>
    <w:rsid w:val="00A607C3"/>
    <w:rPr>
      <w:rFonts w:ascii="Times New Roman" w:hAnsi="Times New Roman" w:cs="Times New Roman"/>
      <w:b/>
      <w:bCs/>
      <w:sz w:val="14"/>
      <w:szCs w:val="14"/>
      <w:shd w:val="clear" w:color="auto" w:fill="FFFFFF"/>
    </w:rPr>
  </w:style>
  <w:style w:type="character" w:customStyle="1" w:styleId="2">
    <w:name w:val="Основной текст (2) + Не полужирный"/>
    <w:basedOn w:val="a0"/>
    <w:uiPriority w:val="99"/>
    <w:rsid w:val="00A607C3"/>
    <w:rPr>
      <w:rFonts w:ascii="Times New Roman" w:hAnsi="Times New Roman" w:cs="Times New Roman"/>
      <w:b/>
      <w:bCs/>
      <w:spacing w:val="0"/>
      <w:sz w:val="14"/>
      <w:szCs w:val="14"/>
    </w:rPr>
  </w:style>
  <w:style w:type="character" w:customStyle="1" w:styleId="20">
    <w:name w:val="Основной текст (2)"/>
    <w:basedOn w:val="a0"/>
    <w:uiPriority w:val="99"/>
    <w:rsid w:val="00A607C3"/>
    <w:rPr>
      <w:rFonts w:ascii="Times New Roman" w:hAnsi="Times New Roman" w:cs="Times New Roman"/>
      <w:spacing w:val="0"/>
      <w:sz w:val="14"/>
      <w:szCs w:val="14"/>
    </w:rPr>
  </w:style>
  <w:style w:type="paragraph" w:customStyle="1" w:styleId="1">
    <w:name w:val="Основной текст1"/>
    <w:basedOn w:val="a"/>
    <w:link w:val="a9"/>
    <w:uiPriority w:val="99"/>
    <w:rsid w:val="00A607C3"/>
    <w:pPr>
      <w:shd w:val="clear" w:color="auto" w:fill="FFFFFF"/>
      <w:spacing w:after="0" w:line="240" w:lineRule="atLeast"/>
    </w:pPr>
    <w:rPr>
      <w:rFonts w:ascii="Times New Roman" w:eastAsiaTheme="minorHAnsi" w:hAnsi="Times New Roman" w:cs="Times New Roman"/>
      <w:sz w:val="14"/>
      <w:szCs w:val="14"/>
      <w:lang w:eastAsia="en-US"/>
    </w:rPr>
  </w:style>
  <w:style w:type="paragraph" w:customStyle="1" w:styleId="40">
    <w:name w:val="Основной текст (4)"/>
    <w:basedOn w:val="a"/>
    <w:link w:val="4"/>
    <w:uiPriority w:val="99"/>
    <w:rsid w:val="00A607C3"/>
    <w:pPr>
      <w:shd w:val="clear" w:color="auto" w:fill="FFFFFF"/>
      <w:spacing w:before="1320" w:after="360" w:line="240" w:lineRule="atLeast"/>
    </w:pPr>
    <w:rPr>
      <w:rFonts w:ascii="Times New Roman" w:eastAsiaTheme="minorHAnsi" w:hAnsi="Times New Roman" w:cs="Times New Roman"/>
      <w:sz w:val="13"/>
      <w:szCs w:val="13"/>
      <w:lang w:eastAsia="en-US"/>
    </w:rPr>
  </w:style>
  <w:style w:type="paragraph" w:styleId="ab">
    <w:name w:val="Body Text"/>
    <w:basedOn w:val="a"/>
    <w:link w:val="ac"/>
    <w:uiPriority w:val="99"/>
    <w:rsid w:val="00A607C3"/>
    <w:pPr>
      <w:spacing w:after="120" w:line="240" w:lineRule="auto"/>
    </w:pPr>
    <w:rPr>
      <w:rFonts w:ascii="Arial Unicode MS" w:eastAsia="Arial Unicode MS" w:hAnsi="Arial Unicode MS" w:cs="Arial Unicode MS"/>
      <w:color w:val="000000"/>
      <w:sz w:val="24"/>
      <w:szCs w:val="24"/>
    </w:rPr>
  </w:style>
  <w:style w:type="character" w:customStyle="1" w:styleId="ac">
    <w:name w:val="Основной текст Знак"/>
    <w:basedOn w:val="a0"/>
    <w:link w:val="ab"/>
    <w:uiPriority w:val="99"/>
    <w:rsid w:val="00A607C3"/>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EFB117315B69DE7B2FB7C411EC76811FD6DDBE43FB5BE2230F1E176CC71556556AADE70169225B1j1XEN" TargetMode="External"/><Relationship Id="rId117" Type="http://schemas.openxmlformats.org/officeDocument/2006/relationships/hyperlink" Target="consultantplus://offline/ref=9EFB117315B69DE7B2FB7C411EC76811FD6DDBE43FB5BE2230F1E176CC71556556AADE74j1X0N" TargetMode="External"/><Relationship Id="rId21" Type="http://schemas.openxmlformats.org/officeDocument/2006/relationships/hyperlink" Target="consultantplus://offline/ref=9EFB117315B69DE7B2FB7C411EC76811FD6DDBE43FB5BE2230F1E176CC71556556AADE70169225B3j1X8N" TargetMode="External"/><Relationship Id="rId42" Type="http://schemas.openxmlformats.org/officeDocument/2006/relationships/hyperlink" Target="consultantplus://offline/ref=9EFB117315B69DE7B2FB7C411EC76811FD6DDBE43FB5BE2230F1E176CC71556556AADE70169225B7j1X9N" TargetMode="External"/><Relationship Id="rId47" Type="http://schemas.openxmlformats.org/officeDocument/2006/relationships/hyperlink" Target="consultantplus://offline/ref=9EFB117315B69DE7B2FB7C411EC76811FD6DDBE43FB5BE2230F1E176CC71556556AADE70169225B6j1XCN" TargetMode="External"/><Relationship Id="rId63" Type="http://schemas.openxmlformats.org/officeDocument/2006/relationships/hyperlink" Target="consultantplus://offline/ref=9EFB117315B69DE7B2FB7C411EC76811FD6DDBE53DB5BE2230F1E176CCj7X1N" TargetMode="External"/><Relationship Id="rId68" Type="http://schemas.openxmlformats.org/officeDocument/2006/relationships/hyperlink" Target="consultantplus://offline/ref=9EFB117315B69DE7B2FB7C411EC76811FD6DDBE53DB5BE2230F1E176CC71556556AADE7513j9X2N" TargetMode="External"/><Relationship Id="rId84" Type="http://schemas.openxmlformats.org/officeDocument/2006/relationships/hyperlink" Target="consultantplus://offline/ref=9EFB117315B69DE7B2FB7C411EC76811FD6DDBE53DB2BE2230F1E176CC71556556AADE78j1X6N" TargetMode="External"/><Relationship Id="rId89" Type="http://schemas.openxmlformats.org/officeDocument/2006/relationships/hyperlink" Target="consultantplus://offline/ref=9EFB117315B69DE7B2FB7C411EC76811FD6DDBE53DB2BE2230F1E176CC71556556AADE7011j9X6N" TargetMode="External"/><Relationship Id="rId112" Type="http://schemas.openxmlformats.org/officeDocument/2006/relationships/hyperlink" Target="consultantplus://offline/ref=9EFB117315B69DE7B2FB7C411EC76811FD6DDBE43FB5BE2230F1E176CC71556556AADE74j1X2N" TargetMode="External"/><Relationship Id="rId16" Type="http://schemas.openxmlformats.org/officeDocument/2006/relationships/hyperlink" Target="consultantplus://offline/ref=820229909DA15DD000197E1A6B1E9683A459B199DE2A3003442DEE7402E19B2CD22B0A2E1D2E940FX4BAE" TargetMode="External"/><Relationship Id="rId107" Type="http://schemas.openxmlformats.org/officeDocument/2006/relationships/hyperlink" Target="consultantplus://offline/ref=9EFB117315B69DE7B2FB7C411EC76811FD6DDBE43FB5BE2230F1E176CC71556556AADE74j1XFN" TargetMode="External"/><Relationship Id="rId11" Type="http://schemas.openxmlformats.org/officeDocument/2006/relationships/hyperlink" Target="consultantplus://offline/ref=9EFB117315B69DE7B2FB7C411EC76811FD62D9E93EB4BE2230F1E176CCj7X1N" TargetMode="External"/><Relationship Id="rId32" Type="http://schemas.openxmlformats.org/officeDocument/2006/relationships/hyperlink" Target="consultantplus://offline/ref=9EFB117315B69DE7B2FB7C411EC76811FD6DDBE43FB5BE2230F1E176CC71556556AADE73j1XFN" TargetMode="External"/><Relationship Id="rId37" Type="http://schemas.openxmlformats.org/officeDocument/2006/relationships/hyperlink" Target="consultantplus://offline/ref=9EFB117315B69DE7B2FB7C411EC76811FD6DDBE43FB5BE2230F1E176CC71556556AADE70169225B0j1X1N" TargetMode="External"/><Relationship Id="rId53" Type="http://schemas.openxmlformats.org/officeDocument/2006/relationships/hyperlink" Target="consultantplus://offline/ref=9EFB117315B69DE7B2FB7C411EC76811FD6DDBE43FB5BE2230F1E176CC71556556AADE70169225B0j1XCN" TargetMode="External"/><Relationship Id="rId58" Type="http://schemas.openxmlformats.org/officeDocument/2006/relationships/hyperlink" Target="consultantplus://offline/ref=9EFB117315B69DE7B2FB7C411EC76811FD62D8EA39B8BE2230F1E176CCj7X1N" TargetMode="External"/><Relationship Id="rId74" Type="http://schemas.openxmlformats.org/officeDocument/2006/relationships/hyperlink" Target="consultantplus://offline/ref=9EFB117315B69DE7B2FB7C411EC76811FD6DDBE53DB5BE2230F1E176CC71556556AADE7016932CBDj1XEN" TargetMode="External"/><Relationship Id="rId79" Type="http://schemas.openxmlformats.org/officeDocument/2006/relationships/hyperlink" Target="consultantplus://offline/ref=9EFB117315B69DE7B2FB7C411EC76811FD6DDBE53DB5BE2230F1E176CC71556556AADE7016932DBCj1XEN" TargetMode="External"/><Relationship Id="rId102" Type="http://schemas.openxmlformats.org/officeDocument/2006/relationships/hyperlink" Target="consultantplus://offline/ref=9EFB117315B69DE7B2FB7C411EC76811FD6DDBE43FB5BE2230F1E176CCj7X1N" TargetMode="External"/><Relationship Id="rId123" Type="http://schemas.openxmlformats.org/officeDocument/2006/relationships/image" Target="media/image2.png"/><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consultantplus://offline/ref=9EFB117315B69DE7B2FB7C411EC76811FD6DDBE53DB2BE2230F1E176CC71556556AADE70169220B3j1XAN" TargetMode="External"/><Relationship Id="rId95" Type="http://schemas.openxmlformats.org/officeDocument/2006/relationships/hyperlink" Target="consultantplus://offline/ref=9EFB117315B69DE7B2FB7C411EC76811FD6DDBE53DB2BE2230F1E176CC71556556AADE72169Aj2X4N" TargetMode="External"/><Relationship Id="rId19" Type="http://schemas.openxmlformats.org/officeDocument/2006/relationships/hyperlink" Target="consultantplus://offline/ref=9EFB117315B69DE7B2FB7C411EC76811FD6DDBE43FB5BE2230F1E176CC71556556AADE701Fj9X7N" TargetMode="External"/><Relationship Id="rId14" Type="http://schemas.openxmlformats.org/officeDocument/2006/relationships/hyperlink" Target="consultantplus://offline/ref=DD7EF84B8FCF6E1EC219D6880D770741840CA28D04C365524DAB453CD515898F664D887AF4BC72wEw2F" TargetMode="External"/><Relationship Id="rId22" Type="http://schemas.openxmlformats.org/officeDocument/2006/relationships/hyperlink" Target="consultantplus://offline/ref=9EFB117315B69DE7B2FB7C411EC76811FD6DDBE43FB5BE2230F1E176CC71556556AADE70169225B3j1XBN" TargetMode="External"/><Relationship Id="rId27" Type="http://schemas.openxmlformats.org/officeDocument/2006/relationships/hyperlink" Target="consultantplus://offline/ref=9EFB117315B69DE7B2FB7C411EC76811FD6DDBE43FB5BE2230F1E176CC71556556AADE70169225BDj1XCN" TargetMode="External"/><Relationship Id="rId30" Type="http://schemas.openxmlformats.org/officeDocument/2006/relationships/hyperlink" Target="consultantplus://offline/ref=9EFB117315B69DE7B2FB7C411EC76811FD6DDBE43FB5BE2230F1E176CC71556556AADE70169225B1j1XEN" TargetMode="External"/><Relationship Id="rId35" Type="http://schemas.openxmlformats.org/officeDocument/2006/relationships/hyperlink" Target="consultantplus://offline/ref=9EFB117315B69DE7B2FB7C411EC76811FD6DDBE43FB5BE2230F1E176CC71556556AADE70169225B2j1XFN" TargetMode="External"/><Relationship Id="rId43" Type="http://schemas.openxmlformats.org/officeDocument/2006/relationships/hyperlink" Target="consultantplus://offline/ref=9EFB117315B69DE7B2FB7C411EC76811FD6DDBE43FB5BE2230F1E176CC71556556AADE70169225B7j1XEN" TargetMode="External"/><Relationship Id="rId48" Type="http://schemas.openxmlformats.org/officeDocument/2006/relationships/hyperlink" Target="consultantplus://offline/ref=9EFB117315B69DE7B2FB7C411EC76811FD6DDBE43FB5BE2230F1E176CCj7X1N" TargetMode="External"/><Relationship Id="rId56" Type="http://schemas.openxmlformats.org/officeDocument/2006/relationships/hyperlink" Target="consultantplus://offline/ref=9EFB117315B69DE7B2FB7C411EC76811FD6DDBE43FB5BE2230F1E176CC71556556AADE70169225B1j1X9N" TargetMode="External"/><Relationship Id="rId64" Type="http://schemas.openxmlformats.org/officeDocument/2006/relationships/hyperlink" Target="consultantplus://offline/ref=9EFB117315B69DE7B2FB7C411EC76811FD6DDBE53DB5BE2230F1E176CCj7X1N" TargetMode="External"/><Relationship Id="rId69" Type="http://schemas.openxmlformats.org/officeDocument/2006/relationships/hyperlink" Target="consultantplus://offline/ref=9EFB117315B69DE7B2FB7C411EC76811FD6DDBE53DB5BE2230F1E176CC71556556AADE7016932CB2j1XAN" TargetMode="External"/><Relationship Id="rId77" Type="http://schemas.openxmlformats.org/officeDocument/2006/relationships/hyperlink" Target="consultantplus://offline/ref=9EFB117315B69DE7B2FB7C411EC76811FD6DDBE53DB5BE2230F1E176CC71556556AADE751Fj9XAN" TargetMode="External"/><Relationship Id="rId100" Type="http://schemas.openxmlformats.org/officeDocument/2006/relationships/hyperlink" Target="consultantplus://offline/ref=9EFB117315B69DE7B2FB7C411EC76811FD62D9E938B2BE2230F1E176CCj7X1N" TargetMode="External"/><Relationship Id="rId105" Type="http://schemas.openxmlformats.org/officeDocument/2006/relationships/hyperlink" Target="consultantplus://offline/ref=9EFB117315B69DE7B2FB7C411EC76811FD6DDBE43FB5BE2230F1E176CC71556556AADE77j1X1N" TargetMode="External"/><Relationship Id="rId113" Type="http://schemas.openxmlformats.org/officeDocument/2006/relationships/hyperlink" Target="consultantplus://offline/ref=9EFB117315B69DE7B2FB7C411EC76811FD6DDBE43FB5BE2230F1E176CC71556556AADE74j1XFN" TargetMode="External"/><Relationship Id="rId118" Type="http://schemas.openxmlformats.org/officeDocument/2006/relationships/hyperlink" Target="consultantplus://offline/ref=9EFB117315B69DE7B2FB7C411EC76811FD6DDBE43FB5BE2230F1E176CC71556556AADE74j1X1N" TargetMode="External"/><Relationship Id="rId126" Type="http://schemas.openxmlformats.org/officeDocument/2006/relationships/header" Target="header1.xml"/><Relationship Id="rId8" Type="http://schemas.openxmlformats.org/officeDocument/2006/relationships/hyperlink" Target="consultantplus://offline/ref=9EFB117315B69DE7B2FB7C411EC76811FD6DDBE43FB5BE2230F1E176CC71556556AADE70169225B7j1XCN" TargetMode="External"/><Relationship Id="rId51" Type="http://schemas.openxmlformats.org/officeDocument/2006/relationships/hyperlink" Target="consultantplus://offline/ref=9EFB117315B69DE7B2FB7C411EC76811FD6DDBE43FB5BE2230F1E176CC71556556AADE70169225B0j1XAN" TargetMode="External"/><Relationship Id="rId72" Type="http://schemas.openxmlformats.org/officeDocument/2006/relationships/hyperlink" Target="consultantplus://offline/ref=9EFB117315B69DE7B2FB7C411EC76811FD6DDBE53DB5BE2230F1E176CC71556556AADE701Ej9X2N" TargetMode="External"/><Relationship Id="rId80" Type="http://schemas.openxmlformats.org/officeDocument/2006/relationships/hyperlink" Target="consultantplus://offline/ref=9EFB117315B69DE7B2FB7C411EC76811FD6DDBE53DB5BE2230F1E176CC71556556AADE70169024B5j1X9N" TargetMode="External"/><Relationship Id="rId85" Type="http://schemas.openxmlformats.org/officeDocument/2006/relationships/hyperlink" Target="consultantplus://offline/ref=9EFB117315B69DE7B2FB7C411EC76811FD6DDBE53DB2BE2230F1E176CC71556556AADE78j1X2N" TargetMode="External"/><Relationship Id="rId93" Type="http://schemas.openxmlformats.org/officeDocument/2006/relationships/hyperlink" Target="consultantplus://offline/ref=9EFB117315B69DE7B2FB7C411EC76811FD6DDBE53DB2BE2230F1E176CC71556556AADE731393j2X6N" TargetMode="External"/><Relationship Id="rId98" Type="http://schemas.openxmlformats.org/officeDocument/2006/relationships/hyperlink" Target="consultantplus://offline/ref=9EFB117315B69DE7B2FB7C411EC76811FD62DCEB3CB0BE2230F1E176CC71556556AADE70169221B7j1XAN" TargetMode="External"/><Relationship Id="rId121" Type="http://schemas.openxmlformats.org/officeDocument/2006/relationships/hyperlink" Target="consultantplus://offline/ref=8DECB31281443523EA2F87C12FD6AD603240032F603CD01A208A08A23EEA4D0DF4D1988Ca5U1F" TargetMode="External"/><Relationship Id="rId3" Type="http://schemas.microsoft.com/office/2007/relationships/stylesWithEffects" Target="stylesWithEffects.xml"/><Relationship Id="rId12" Type="http://schemas.openxmlformats.org/officeDocument/2006/relationships/hyperlink" Target="consultantplus://offline/ref=9EFB117315B69DE7B2FB7C411EC76811FD6DDBE43FB5BE2230F1E176CC71556556AADE70169225B3j1X0N" TargetMode="External"/><Relationship Id="rId17" Type="http://schemas.openxmlformats.org/officeDocument/2006/relationships/hyperlink" Target="consultantplus://offline/ref=6894344D138A7C911BF9FFDD0A869F0F11249C3AD4FB742A3698950818CB53B02AF7783E3BE90B01hC68D" TargetMode="External"/><Relationship Id="rId25" Type="http://schemas.openxmlformats.org/officeDocument/2006/relationships/hyperlink" Target="consultantplus://offline/ref=9EFB117315B69DE7B2FB7C411EC76811FD6DDBED3CB2BE2230F1E176CC71556556AADE70169227B5j1X8N" TargetMode="External"/><Relationship Id="rId33" Type="http://schemas.openxmlformats.org/officeDocument/2006/relationships/hyperlink" Target="consultantplus://offline/ref=9EFB117315B69DE7B2FB7C411EC76811FD6DDBE43FB5BE2230F1E176CC71556556AADE72j1X3N" TargetMode="External"/><Relationship Id="rId38" Type="http://schemas.openxmlformats.org/officeDocument/2006/relationships/hyperlink" Target="consultantplus://offline/ref=9EFB117315B69DE7B2FB7C411EC76811FD6DDBE43FB5BE2230F1E176CC71556556AADE70169225B0j1X0N" TargetMode="External"/><Relationship Id="rId46" Type="http://schemas.openxmlformats.org/officeDocument/2006/relationships/hyperlink" Target="consultantplus://offline/ref=9EFB117315B69DE7B2FB7C411EC76811FE6DDCE936E7E92061A4EFj7X3N" TargetMode="External"/><Relationship Id="rId59" Type="http://schemas.openxmlformats.org/officeDocument/2006/relationships/hyperlink" Target="consultantplus://offline/ref=9EFB117315B69DE7B2FB7C411EC76811FD6DDBE43FB5BE2230F1E176CC71556556AADE78j1X3N" TargetMode="External"/><Relationship Id="rId67" Type="http://schemas.openxmlformats.org/officeDocument/2006/relationships/hyperlink" Target="consultantplus://offline/ref=9EFB117315B69DE7B2FB7C411EC76811FD6DDBE53DB5BE2230F1E176CC71556556AADE70169022B5j1X8N" TargetMode="External"/><Relationship Id="rId103" Type="http://schemas.openxmlformats.org/officeDocument/2006/relationships/hyperlink" Target="consultantplus://offline/ref=9EFB117315B69DE7B2FB7C411EC76811FD62D9E938B2BE2230F1E176CCj7X1N" TargetMode="External"/><Relationship Id="rId108" Type="http://schemas.openxmlformats.org/officeDocument/2006/relationships/hyperlink" Target="consultantplus://offline/ref=9EFB117315B69DE7B2FB7C411EC76811FD6DDBE43FB5BE2230F1E176CC71556556AADE74j1X2N" TargetMode="External"/><Relationship Id="rId116" Type="http://schemas.openxmlformats.org/officeDocument/2006/relationships/hyperlink" Target="consultantplus://offline/ref=9EFB117315B69DE7B2FB7C411EC76811FD6DDBE43FB5BE2230F1E176CC71556556AADE70169222B1j1XAN" TargetMode="External"/><Relationship Id="rId124" Type="http://schemas.openxmlformats.org/officeDocument/2006/relationships/image" Target="media/image3.png"/><Relationship Id="rId129" Type="http://schemas.openxmlformats.org/officeDocument/2006/relationships/theme" Target="theme/theme1.xml"/><Relationship Id="rId20" Type="http://schemas.openxmlformats.org/officeDocument/2006/relationships/hyperlink" Target="consultantplus://offline/ref=9EFB117315B69DE7B2FB7C411EC76811FD6DDBE43FB5BE2230F1E176CC71556556AADE70169225B3j1X9N" TargetMode="External"/><Relationship Id="rId41" Type="http://schemas.openxmlformats.org/officeDocument/2006/relationships/hyperlink" Target="consultantplus://offline/ref=9EFB117315B69DE7B2FB7C411EC76811FD6DDBE43FB5BE2230F1E176CC71556556AADE70169225B6j1X0N" TargetMode="External"/><Relationship Id="rId54" Type="http://schemas.openxmlformats.org/officeDocument/2006/relationships/hyperlink" Target="consultantplus://offline/ref=9EFB117315B69DE7B2FB7C411EC76811F563DDED34BAE32838A8ED74jCXBN" TargetMode="External"/><Relationship Id="rId62" Type="http://schemas.openxmlformats.org/officeDocument/2006/relationships/hyperlink" Target="consultantplus://offline/ref=9EFB117315B69DE7B2FB7C411EC76811FD62D9E938B2BE2230F1E176CC71556556AADE70169225B5j1X9N" TargetMode="External"/><Relationship Id="rId70" Type="http://schemas.openxmlformats.org/officeDocument/2006/relationships/hyperlink" Target="consultantplus://offline/ref=9EFB117315B69DE7B2FB7C411EC76811FD6DDBE53DB5BE2230F1E176CC71556556AADE70169124B0j1XCN" TargetMode="External"/><Relationship Id="rId75" Type="http://schemas.openxmlformats.org/officeDocument/2006/relationships/hyperlink" Target="consultantplus://offline/ref=9EFB117315B69DE7B2FB7C411EC76811FD6DDBE53DB5BE2230F1E176CC71556556AADE7510j9X4N" TargetMode="External"/><Relationship Id="rId83" Type="http://schemas.openxmlformats.org/officeDocument/2006/relationships/hyperlink" Target="consultantplus://offline/ref=9EFB117315B69DE7B2FB7C411EC76811FD6DDBE53DB2BE2230F1E176CCj7X1N" TargetMode="External"/><Relationship Id="rId88" Type="http://schemas.openxmlformats.org/officeDocument/2006/relationships/hyperlink" Target="consultantplus://offline/ref=9EFB117315B69DE7B2FB7C411EC76811FD6DDBE53DB2BE2230F1E176CC71556556AADE7014j9X7N" TargetMode="External"/><Relationship Id="rId91" Type="http://schemas.openxmlformats.org/officeDocument/2006/relationships/hyperlink" Target="consultantplus://offline/ref=9EFB117315B69DE7B2FB7C411EC76811FD6DDBE53DB2BE2230F1E176CC71556556AADE751F95j2X6N" TargetMode="External"/><Relationship Id="rId96" Type="http://schemas.openxmlformats.org/officeDocument/2006/relationships/hyperlink" Target="consultantplus://offline/ref=9EFB117315B69DE7B2FB7C411EC76811FD62DCEB3CB0BE2230F1E176CC71556556AADE70169022B6j1XFN" TargetMode="External"/><Relationship Id="rId111" Type="http://schemas.openxmlformats.org/officeDocument/2006/relationships/hyperlink" Target="consultantplus://offline/ref=9EFB117315B69DE7B2FB7C411EC76811FD6DDBE43FB5BE2230F1E176CC71556556AADE74j1XF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DD7EF84B8FCF6E1EC219D6880D770741840CA28D04C365524DAB453CD515898F664D887AF4BD74wEw1F" TargetMode="External"/><Relationship Id="rId23" Type="http://schemas.openxmlformats.org/officeDocument/2006/relationships/hyperlink" Target="consultantplus://offline/ref=9EFB117315B69DE7B2FB7C411EC76811FD6DDBE43FB5BE2230F1E176CC71556556AADE70169225BDj1XCN" TargetMode="External"/><Relationship Id="rId28" Type="http://schemas.openxmlformats.org/officeDocument/2006/relationships/hyperlink" Target="consultantplus://offline/ref=9EFB117315B69DE7B2FB7C411EC76811FD6DDBE43FB5BE2230F1E176CC71556556AADE70169225B7j1X0N" TargetMode="External"/><Relationship Id="rId36" Type="http://schemas.openxmlformats.org/officeDocument/2006/relationships/hyperlink" Target="consultantplus://offline/ref=9EFB117315B69DE7B2FB7C411EC76811FD6DDBE43FB5BE2230F1E176CC71556556AADE70169225B7j1XBN" TargetMode="External"/><Relationship Id="rId49" Type="http://schemas.openxmlformats.org/officeDocument/2006/relationships/hyperlink" Target="consultantplus://offline/ref=9EFB117315B69DE7B2FB7C411EC76811FD6DDBE43FB5BE2230F1E176CC71556556AADE70169225B7j1XCN" TargetMode="External"/><Relationship Id="rId57" Type="http://schemas.openxmlformats.org/officeDocument/2006/relationships/hyperlink" Target="consultantplus://offline/ref=9EFB117315B69DE7B2FB7C411EC76811FD6DDBE43FB5BE2230F1E176CCj7X1N" TargetMode="External"/><Relationship Id="rId106" Type="http://schemas.openxmlformats.org/officeDocument/2006/relationships/hyperlink" Target="consultantplus://offline/ref=9EFB117315B69DE7B2FB7C411EC76811FD6DDBE43FB5BE2230F1E176CC71556556AADE74j1X2N" TargetMode="External"/><Relationship Id="rId114" Type="http://schemas.openxmlformats.org/officeDocument/2006/relationships/hyperlink" Target="consultantplus://offline/ref=9EFB117315B69DE7B2FB7C411EC76811FD6DDBE43FB5BE2230F1E176CC71556556AADE70169222B1j1X8N" TargetMode="External"/><Relationship Id="rId119" Type="http://schemas.openxmlformats.org/officeDocument/2006/relationships/hyperlink" Target="consultantplus://offline/ref=9EFB117315B69DE7B2FB7C411EC76811FD6DDBE43FB5BE2230F1E176CC71556556AADE74j1XEN" TargetMode="External"/><Relationship Id="rId127" Type="http://schemas.openxmlformats.org/officeDocument/2006/relationships/footer" Target="footer1.xml"/><Relationship Id="rId10" Type="http://schemas.openxmlformats.org/officeDocument/2006/relationships/hyperlink" Target="consultantplus://offline/ref=9EFB117315B69DE7B2FB7C411EC76811FD62D9E938B2BE2230F1E176CCj7X1N" TargetMode="External"/><Relationship Id="rId31" Type="http://schemas.openxmlformats.org/officeDocument/2006/relationships/hyperlink" Target="consultantplus://offline/ref=9EFB117315B69DE7B2FB7C411EC76811FD6DDBE43FB5BE2230F1E176CC71556556AADE70169225B7j1X8N" TargetMode="External"/><Relationship Id="rId44" Type="http://schemas.openxmlformats.org/officeDocument/2006/relationships/hyperlink" Target="consultantplus://offline/ref=9EFB117315B69DE7B2FB7C411EC76811FD6DDBE43FB5BE2230F1E176CC71556556AADE70169225B3j1XAN" TargetMode="External"/><Relationship Id="rId52" Type="http://schemas.openxmlformats.org/officeDocument/2006/relationships/hyperlink" Target="consultantplus://offline/ref=9EFB117315B69DE7B2FB7C411EC76811FD6DDBE43FB5BE2230F1E176CC71556556AADE70169225B0j1XDN" TargetMode="External"/><Relationship Id="rId60" Type="http://schemas.openxmlformats.org/officeDocument/2006/relationships/hyperlink" Target="consultantplus://offline/ref=9EFB117315B69DE7B2FB7C411EC76811FD6DDBE43FB5BE2230F1E176CCj7X1N" TargetMode="External"/><Relationship Id="rId65" Type="http://schemas.openxmlformats.org/officeDocument/2006/relationships/hyperlink" Target="consultantplus://offline/ref=9EFB117315B69DE7B2FB7C411EC76811FD63D2E439B1BE2230F1E176CCj7X1N" TargetMode="External"/><Relationship Id="rId73" Type="http://schemas.openxmlformats.org/officeDocument/2006/relationships/hyperlink" Target="consultantplus://offline/ref=9EFB117315B69DE7B2FB7C411EC76811FD6DDBE53DB5BE2230F1E176CC71556556AADE7016932CB3j1XDN" TargetMode="External"/><Relationship Id="rId78" Type="http://schemas.openxmlformats.org/officeDocument/2006/relationships/hyperlink" Target="consultantplus://offline/ref=9EFB117315B69DE7B2FB7C411EC76811FD6DDBE53DB5BE2230F1E176CC71556556AADE7016932DB6j1X9N" TargetMode="External"/><Relationship Id="rId81" Type="http://schemas.openxmlformats.org/officeDocument/2006/relationships/hyperlink" Target="consultantplus://offline/ref=9EFB117315B69DE7B2FB7C411EC76811FD6DDBE53DB5BE2230F1E176CCj7X1N" TargetMode="External"/><Relationship Id="rId86" Type="http://schemas.openxmlformats.org/officeDocument/2006/relationships/hyperlink" Target="consultantplus://offline/ref=9EFB117315B69DE7B2FB7C411EC76811FD6DDBE53DB2BE2230F1E176CC71556556AADE7710j9X6N" TargetMode="External"/><Relationship Id="rId94" Type="http://schemas.openxmlformats.org/officeDocument/2006/relationships/hyperlink" Target="consultantplus://offline/ref=9EFB117315B69DE7B2FB7C411EC76811FD6DDBE53DB2BE2230F1E176CC71556556AADE731090j2X4N" TargetMode="External"/><Relationship Id="rId99" Type="http://schemas.openxmlformats.org/officeDocument/2006/relationships/hyperlink" Target="consultantplus://offline/ref=9EFB117315B69DE7B2FB7C411EC76811FD6DDBE43FB5BE2230F1E176CCj7X1N" TargetMode="External"/><Relationship Id="rId101" Type="http://schemas.openxmlformats.org/officeDocument/2006/relationships/hyperlink" Target="consultantplus://offline/ref=9EFB117315B69DE7B2FB7C411EC76811FD6DDBE43FB5BE2230F1E176CC71556556AADE74j1X2N" TargetMode="External"/><Relationship Id="rId122"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consultantplus://offline/ref=9EFB117315B69DE7B2FB7C411EC76811FD6DDBE43FB5BE2230F1E176CCj7X1N" TargetMode="External"/><Relationship Id="rId13" Type="http://schemas.openxmlformats.org/officeDocument/2006/relationships/hyperlink" Target="consultantplus://offline/ref=9EFB117315B69DE7B2FB7C411EC76811F46CDEEC34BAE32838A8ED74jCXBN" TargetMode="External"/><Relationship Id="rId18" Type="http://schemas.openxmlformats.org/officeDocument/2006/relationships/hyperlink" Target="consultantplus://offline/ref=B3E3D26B73D9A73346AFBDD6FBA3BB59C5C8DA197169FBBDAE3B6ACA47rFRFE" TargetMode="External"/><Relationship Id="rId39" Type="http://schemas.openxmlformats.org/officeDocument/2006/relationships/hyperlink" Target="consultantplus://offline/ref=9EFB117315B69DE7B2FB7C411EC76811FD6DDBE43FB5BE2230F1E176CC71556556AADE70169225B6j1XEN" TargetMode="External"/><Relationship Id="rId109" Type="http://schemas.openxmlformats.org/officeDocument/2006/relationships/hyperlink" Target="consultantplus://offline/ref=9EFB117315B69DE7B2FB7C411EC76811FD6DDBE43FB5BE2230F1E176CC71556556AADE74j1XFN" TargetMode="External"/><Relationship Id="rId34" Type="http://schemas.openxmlformats.org/officeDocument/2006/relationships/hyperlink" Target="consultantplus://offline/ref=9EFB117315B69DE7B2FB7C411EC76811FD6DDBE43FB5BE2230F1E176CC71556556AADE70169225B2j1X1N" TargetMode="External"/><Relationship Id="rId50" Type="http://schemas.openxmlformats.org/officeDocument/2006/relationships/hyperlink" Target="consultantplus://offline/ref=9EFB117315B69DE7B2FB7C411EC76811FD6DDBE43FB5BE2230F1E176CC71556556AADE70169225B0j1X9N" TargetMode="External"/><Relationship Id="rId55" Type="http://schemas.openxmlformats.org/officeDocument/2006/relationships/hyperlink" Target="consultantplus://offline/ref=9EFB117315B69DE7B2FB7C411EC76811FD6DDBE43FB5BE2230F1E176CC71556556AADE701Fj9XAN" TargetMode="External"/><Relationship Id="rId76" Type="http://schemas.openxmlformats.org/officeDocument/2006/relationships/hyperlink" Target="consultantplus://offline/ref=9EFB117315B69DE7B2FB7C411EC76811FD6DDBE53DB5BE2230F1E176CC71556556AADE751Ej9X6N" TargetMode="External"/><Relationship Id="rId97" Type="http://schemas.openxmlformats.org/officeDocument/2006/relationships/hyperlink" Target="consultantplus://offline/ref=9EFB117315B69DE7B2FB7C411EC76811FD62DCEB3CB0BE2230F1E176CC71556556AADE70169022B2j1X1N" TargetMode="External"/><Relationship Id="rId104" Type="http://schemas.openxmlformats.org/officeDocument/2006/relationships/hyperlink" Target="consultantplus://offline/ref=9EFB117315B69DE7B2FB7C411EC76811FD6DDBE43FB5BE2230F1E176CC71556556AADE74j1XFN" TargetMode="External"/><Relationship Id="rId120" Type="http://schemas.openxmlformats.org/officeDocument/2006/relationships/hyperlink" Target="consultantplus://offline/ref=8DECB31281443523EA2F87C12FD6AD603240032F603CD01A208A08A23EEA4D0DF4D1988Da5U2F" TargetMode="External"/><Relationship Id="rId125" Type="http://schemas.openxmlformats.org/officeDocument/2006/relationships/image" Target="media/image4.png"/><Relationship Id="rId7" Type="http://schemas.openxmlformats.org/officeDocument/2006/relationships/endnotes" Target="endnotes.xml"/><Relationship Id="rId71" Type="http://schemas.openxmlformats.org/officeDocument/2006/relationships/hyperlink" Target="consultantplus://offline/ref=9EFB117315B69DE7B2FB7C411EC76811FD6DDBE53DB5BE2230F1E176CC71556556AADE70169124B1j1XDN" TargetMode="External"/><Relationship Id="rId92" Type="http://schemas.openxmlformats.org/officeDocument/2006/relationships/hyperlink" Target="consultantplus://offline/ref=9EFB117315B69DE7B2FB7C411EC76811FD6DDBE53DB2BE2230F1E176CC71556556AADE701595j2X1N" TargetMode="External"/><Relationship Id="rId2" Type="http://schemas.openxmlformats.org/officeDocument/2006/relationships/styles" Target="styles.xml"/><Relationship Id="rId29" Type="http://schemas.openxmlformats.org/officeDocument/2006/relationships/hyperlink" Target="consultantplus://offline/ref=9EFB117315B69DE7B2FB7C411EC76811FD6DDBED3CB2BE2230F1E176CC71556556AADE70169227B5j1X8N" TargetMode="External"/><Relationship Id="rId24" Type="http://schemas.openxmlformats.org/officeDocument/2006/relationships/hyperlink" Target="consultantplus://offline/ref=9EFB117315B69DE7B2FB7C411EC76811FD6DDBE43FB5BE2230F1E176CC71556556AADE70169225B7j1X0N" TargetMode="External"/><Relationship Id="rId40" Type="http://schemas.openxmlformats.org/officeDocument/2006/relationships/hyperlink" Target="consultantplus://offline/ref=9EFB117315B69DE7B2FB7C411EC76811FD6DDBE43FB5BE2230F1E176CC71556556AADE70169225B6j1X1N" TargetMode="External"/><Relationship Id="rId45" Type="http://schemas.openxmlformats.org/officeDocument/2006/relationships/hyperlink" Target="consultantplus://offline/ref=9EFB117315B69DE7B2FB7C411EC76811FD6DDBE43FB5BE2230F1E176CC71556556AADE70169223B1j1X0N" TargetMode="External"/><Relationship Id="rId66" Type="http://schemas.openxmlformats.org/officeDocument/2006/relationships/hyperlink" Target="consultantplus://offline/ref=9EFB117315B69DE7B2FB7C411EC76811FD6DDBE53DB5BE2230F1E176CC71556556AADE70169022B4j1X8N" TargetMode="External"/><Relationship Id="rId87" Type="http://schemas.openxmlformats.org/officeDocument/2006/relationships/hyperlink" Target="consultantplus://offline/ref=9EFB117315B69DE7B2FB7C411EC76811FD6DDBE53DB2BE2230F1E176CC71556556AADE7017j9X5N" TargetMode="External"/><Relationship Id="rId110" Type="http://schemas.openxmlformats.org/officeDocument/2006/relationships/hyperlink" Target="consultantplus://offline/ref=9EFB117315B69DE7B2FB7C411EC76811FD6DDBE43FB5BE2230F1E176CC71556556AADE74j1X2N" TargetMode="External"/><Relationship Id="rId115" Type="http://schemas.openxmlformats.org/officeDocument/2006/relationships/hyperlink" Target="consultantplus://offline/ref=9EFB117315B69DE7B2FB7C411EC76811FD6DDBE43FB5BE2230F1E176CC71556556AADE70169222B1j1XBN" TargetMode="External"/><Relationship Id="rId61" Type="http://schemas.openxmlformats.org/officeDocument/2006/relationships/hyperlink" Target="consultantplus://offline/ref=9EFB117315B69DE7B2FB7C411EC76811FD6DDBE43FB5BE2230F1E176CC71556556AADE70169223B1j1XFN" TargetMode="External"/><Relationship Id="rId82" Type="http://schemas.openxmlformats.org/officeDocument/2006/relationships/hyperlink" Target="consultantplus://offline/ref=9EFB117315B69DE7B2FB7C411EC76811FD6DDBE53DB2BE2230F1E176CCj7X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7ABCB-21B6-4CB7-A118-5C063756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12719</Words>
  <Characters>72500</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Гусева Тамара Георгиевна</dc:creator>
  <cp:lastModifiedBy>Гусева Тамара Георгиевна</cp:lastModifiedBy>
  <cp:revision>2</cp:revision>
  <dcterms:created xsi:type="dcterms:W3CDTF">2019-12-20T03:35:00Z</dcterms:created>
  <dcterms:modified xsi:type="dcterms:W3CDTF">2019-12-20T03:35:00Z</dcterms:modified>
</cp:coreProperties>
</file>